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F2" w:rsidRDefault="00C077B0" w:rsidP="00C2563B">
      <w:pPr>
        <w:spacing w:after="0" w:line="240" w:lineRule="auto"/>
        <w:jc w:val="center"/>
        <w:rPr>
          <w:rFonts w:ascii="Century Gothic" w:hAnsi="Century Gothic"/>
          <w:b/>
          <w:sz w:val="24"/>
          <w:szCs w:val="24"/>
        </w:rPr>
      </w:pPr>
      <w:r>
        <w:rPr>
          <w:rFonts w:ascii="Century Gothic" w:hAnsi="Century Gothic"/>
          <w:b/>
          <w:sz w:val="24"/>
          <w:szCs w:val="24"/>
        </w:rPr>
        <w:t>GL</w:t>
      </w:r>
      <w:r w:rsidR="00CF5AB1">
        <w:rPr>
          <w:rFonts w:ascii="Century Gothic" w:hAnsi="Century Gothic"/>
          <w:b/>
          <w:sz w:val="24"/>
          <w:szCs w:val="24"/>
        </w:rPr>
        <w:t>CST</w:t>
      </w:r>
      <w:r>
        <w:rPr>
          <w:rFonts w:ascii="Century Gothic" w:hAnsi="Century Gothic"/>
          <w:b/>
          <w:sz w:val="24"/>
          <w:szCs w:val="24"/>
        </w:rPr>
        <w:t xml:space="preserve"> Leaders- ROLL OUT</w:t>
      </w:r>
      <w:r w:rsidR="00CF5AB1">
        <w:rPr>
          <w:rFonts w:ascii="Century Gothic" w:hAnsi="Century Gothic"/>
          <w:b/>
          <w:sz w:val="24"/>
          <w:szCs w:val="24"/>
        </w:rPr>
        <w:t xml:space="preserve"> Agenda</w:t>
      </w:r>
    </w:p>
    <w:p w:rsidR="0095749C" w:rsidRPr="0095749C" w:rsidRDefault="0095749C" w:rsidP="0095749C">
      <w:pPr>
        <w:spacing w:after="0" w:line="240" w:lineRule="auto"/>
        <w:rPr>
          <w:rFonts w:ascii="Century Gothic" w:hAnsi="Century Gothic"/>
          <w:sz w:val="24"/>
          <w:szCs w:val="24"/>
        </w:rPr>
      </w:pPr>
    </w:p>
    <w:tbl>
      <w:tblPr>
        <w:tblStyle w:val="TableGrid"/>
        <w:tblW w:w="0" w:type="auto"/>
        <w:tblLayout w:type="fixed"/>
        <w:tblLook w:val="04A0" w:firstRow="1" w:lastRow="0" w:firstColumn="1" w:lastColumn="0" w:noHBand="0" w:noVBand="1"/>
      </w:tblPr>
      <w:tblGrid>
        <w:gridCol w:w="738"/>
        <w:gridCol w:w="720"/>
        <w:gridCol w:w="8118"/>
      </w:tblGrid>
      <w:tr w:rsidR="00182041" w:rsidRPr="00CD587F" w:rsidTr="00494B35">
        <w:tc>
          <w:tcPr>
            <w:tcW w:w="738" w:type="dxa"/>
            <w:vMerge w:val="restart"/>
            <w:shd w:val="clear" w:color="auto" w:fill="C6D9F1" w:themeFill="text2" w:themeFillTint="33"/>
          </w:tcPr>
          <w:p w:rsidR="00182041" w:rsidRPr="00CD587F" w:rsidRDefault="00182041" w:rsidP="00C2563B">
            <w:pPr>
              <w:jc w:val="center"/>
              <w:rPr>
                <w:rFonts w:ascii="Century Gothic" w:hAnsi="Century Gothic"/>
                <w:sz w:val="20"/>
                <w:szCs w:val="20"/>
              </w:rPr>
            </w:pPr>
            <w:r w:rsidRPr="00CD587F">
              <w:rPr>
                <w:rFonts w:ascii="Century Gothic" w:hAnsi="Century Gothic"/>
                <w:sz w:val="20"/>
                <w:szCs w:val="20"/>
              </w:rPr>
              <w:t>2 min</w:t>
            </w:r>
          </w:p>
          <w:p w:rsidR="00182041" w:rsidRPr="00CD587F" w:rsidRDefault="00182041" w:rsidP="00C2563B">
            <w:pPr>
              <w:jc w:val="center"/>
              <w:rPr>
                <w:rFonts w:ascii="Century Gothic" w:hAnsi="Century Gothic"/>
                <w:sz w:val="20"/>
                <w:szCs w:val="20"/>
              </w:rPr>
            </w:pPr>
          </w:p>
        </w:tc>
        <w:tc>
          <w:tcPr>
            <w:tcW w:w="720" w:type="dxa"/>
            <w:vMerge w:val="restart"/>
            <w:shd w:val="clear" w:color="auto" w:fill="C6D9F1" w:themeFill="text2" w:themeFillTint="33"/>
            <w:textDirection w:val="btLr"/>
          </w:tcPr>
          <w:p w:rsidR="00182041" w:rsidRPr="00494B35" w:rsidRDefault="00C077B0" w:rsidP="00C077B0">
            <w:pPr>
              <w:ind w:left="113" w:right="113"/>
              <w:rPr>
                <w:rFonts w:ascii="Century Gothic" w:hAnsi="Century Gothic"/>
                <w:sz w:val="20"/>
                <w:szCs w:val="20"/>
              </w:rPr>
            </w:pPr>
            <w:r>
              <w:rPr>
                <w:rFonts w:ascii="Century Gothic" w:hAnsi="Century Gothic"/>
                <w:sz w:val="20"/>
                <w:szCs w:val="20"/>
              </w:rPr>
              <w:t xml:space="preserve">Emily </w:t>
            </w:r>
            <w:r w:rsidR="00182041" w:rsidRPr="00494B35">
              <w:rPr>
                <w:rFonts w:ascii="Century Gothic" w:hAnsi="Century Gothic"/>
                <w:sz w:val="20"/>
                <w:szCs w:val="20"/>
              </w:rPr>
              <w:t xml:space="preserve"> </w:t>
            </w:r>
          </w:p>
        </w:tc>
        <w:tc>
          <w:tcPr>
            <w:tcW w:w="8118" w:type="dxa"/>
            <w:shd w:val="clear" w:color="auto" w:fill="548DD4" w:themeFill="text2" w:themeFillTint="99"/>
          </w:tcPr>
          <w:p w:rsidR="00182041" w:rsidRPr="00CD587F" w:rsidRDefault="00182041" w:rsidP="0095749C">
            <w:pPr>
              <w:rPr>
                <w:rFonts w:ascii="Century Gothic" w:hAnsi="Century Gothic"/>
                <w:sz w:val="20"/>
                <w:szCs w:val="20"/>
              </w:rPr>
            </w:pPr>
            <w:r w:rsidRPr="00CD587F">
              <w:rPr>
                <w:rFonts w:ascii="Century Gothic" w:hAnsi="Century Gothic"/>
                <w:b/>
                <w:sz w:val="20"/>
                <w:szCs w:val="20"/>
              </w:rPr>
              <w:t>Warmer</w:t>
            </w:r>
            <w:r w:rsidRPr="00CD587F">
              <w:rPr>
                <w:rFonts w:ascii="Century Gothic" w:hAnsi="Century Gothic"/>
                <w:sz w:val="20"/>
                <w:szCs w:val="20"/>
              </w:rPr>
              <w:t xml:space="preserve"> </w:t>
            </w:r>
          </w:p>
        </w:tc>
      </w:tr>
      <w:tr w:rsidR="00182041" w:rsidRPr="00CD587F" w:rsidTr="00494B35">
        <w:tc>
          <w:tcPr>
            <w:tcW w:w="738" w:type="dxa"/>
            <w:vMerge/>
            <w:shd w:val="clear" w:color="auto" w:fill="C6D9F1" w:themeFill="text2" w:themeFillTint="33"/>
          </w:tcPr>
          <w:p w:rsidR="00182041" w:rsidRPr="00CD587F" w:rsidRDefault="00182041" w:rsidP="00C2563B">
            <w:pPr>
              <w:jc w:val="cente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E821FD">
            <w:pPr>
              <w:rPr>
                <w:rFonts w:ascii="Century Gothic" w:hAnsi="Century Gothic"/>
                <w:sz w:val="20"/>
                <w:szCs w:val="20"/>
              </w:rPr>
            </w:pPr>
            <w:r w:rsidRPr="00CD587F">
              <w:rPr>
                <w:rFonts w:ascii="Century Gothic" w:hAnsi="Century Gothic"/>
                <w:sz w:val="20"/>
                <w:szCs w:val="20"/>
              </w:rPr>
              <w:t xml:space="preserve">Aim: </w:t>
            </w:r>
            <w:r w:rsidR="00E821FD">
              <w:rPr>
                <w:rFonts w:ascii="Century Gothic" w:hAnsi="Century Gothic"/>
                <w:sz w:val="20"/>
                <w:szCs w:val="20"/>
              </w:rPr>
              <w:t xml:space="preserve"> We will be able to learn more about one another to root our meeting in a sense of community.</w:t>
            </w:r>
          </w:p>
        </w:tc>
      </w:tr>
      <w:tr w:rsidR="00CD587F" w:rsidRPr="00CD587F" w:rsidTr="00E821FD">
        <w:trPr>
          <w:cantSplit/>
          <w:trHeight w:val="1439"/>
        </w:trPr>
        <w:tc>
          <w:tcPr>
            <w:tcW w:w="738" w:type="dxa"/>
          </w:tcPr>
          <w:p w:rsidR="00CD587F" w:rsidRPr="00CD587F" w:rsidRDefault="00CD587F" w:rsidP="00C2563B">
            <w:pPr>
              <w:rPr>
                <w:rFonts w:ascii="Century Gothic" w:hAnsi="Century Gothic"/>
                <w:sz w:val="20"/>
                <w:szCs w:val="20"/>
              </w:rPr>
            </w:pPr>
          </w:p>
        </w:tc>
        <w:tc>
          <w:tcPr>
            <w:tcW w:w="720" w:type="dxa"/>
            <w:textDirection w:val="btLr"/>
          </w:tcPr>
          <w:p w:rsidR="00CD587F" w:rsidRPr="00494B35" w:rsidRDefault="00CD587F" w:rsidP="00494B35">
            <w:pPr>
              <w:ind w:left="113" w:right="113"/>
              <w:rPr>
                <w:rFonts w:ascii="Century Gothic" w:hAnsi="Century Gothic"/>
                <w:sz w:val="20"/>
                <w:szCs w:val="20"/>
              </w:rPr>
            </w:pPr>
          </w:p>
        </w:tc>
        <w:tc>
          <w:tcPr>
            <w:tcW w:w="8118" w:type="dxa"/>
          </w:tcPr>
          <w:p w:rsidR="00CD587F" w:rsidRPr="00CD587F" w:rsidRDefault="00CD587F" w:rsidP="00C2563B">
            <w:pPr>
              <w:rPr>
                <w:rFonts w:ascii="Century Gothic" w:hAnsi="Century Gothic"/>
                <w:sz w:val="20"/>
                <w:szCs w:val="20"/>
              </w:rPr>
            </w:pPr>
          </w:p>
          <w:p w:rsidR="002D4AA7" w:rsidRDefault="002D4AA7" w:rsidP="00C2563B">
            <w:pPr>
              <w:rPr>
                <w:rFonts w:ascii="Century Gothic" w:hAnsi="Century Gothic"/>
                <w:sz w:val="20"/>
                <w:szCs w:val="20"/>
              </w:rPr>
            </w:pPr>
          </w:p>
          <w:p w:rsidR="00CD587F" w:rsidRDefault="00E821FD" w:rsidP="00C2563B">
            <w:pPr>
              <w:rPr>
                <w:rFonts w:ascii="Century Gothic" w:hAnsi="Century Gothic"/>
                <w:sz w:val="20"/>
                <w:szCs w:val="20"/>
              </w:rPr>
            </w:pPr>
            <w:r>
              <w:rPr>
                <w:rFonts w:ascii="Century Gothic" w:hAnsi="Century Gothic"/>
                <w:sz w:val="20"/>
                <w:szCs w:val="20"/>
              </w:rPr>
              <w:t>What was one child that you saw the CST process make a difference with last year?</w:t>
            </w:r>
            <w:r w:rsidRPr="00CD587F">
              <w:rPr>
                <w:rFonts w:ascii="Century Gothic" w:hAnsi="Century Gothic"/>
                <w:sz w:val="20"/>
                <w:szCs w:val="20"/>
              </w:rPr>
              <w:t xml:space="preserve">  </w:t>
            </w:r>
          </w:p>
          <w:p w:rsidR="00E821FD" w:rsidRPr="00CD587F" w:rsidRDefault="00E821FD" w:rsidP="00C2563B">
            <w:pPr>
              <w:rPr>
                <w:rFonts w:ascii="Century Gothic" w:hAnsi="Century Gothic"/>
                <w:sz w:val="20"/>
                <w:szCs w:val="20"/>
              </w:rPr>
            </w:pPr>
          </w:p>
        </w:tc>
      </w:tr>
      <w:tr w:rsidR="00182041" w:rsidRPr="00CD587F" w:rsidTr="00494B35">
        <w:trPr>
          <w:trHeight w:val="287"/>
        </w:trPr>
        <w:tc>
          <w:tcPr>
            <w:tcW w:w="738" w:type="dxa"/>
            <w:vMerge w:val="restart"/>
            <w:shd w:val="clear" w:color="auto" w:fill="C6D9F1" w:themeFill="text2" w:themeFillTint="33"/>
          </w:tcPr>
          <w:p w:rsidR="00182041" w:rsidRDefault="00155AD3" w:rsidP="00C2563B">
            <w:pPr>
              <w:rPr>
                <w:rFonts w:ascii="Century Gothic" w:hAnsi="Century Gothic"/>
                <w:sz w:val="20"/>
                <w:szCs w:val="20"/>
              </w:rPr>
            </w:pPr>
            <w:r w:rsidRPr="00155AD3">
              <w:rPr>
                <w:rFonts w:ascii="Century Gothic" w:hAnsi="Century Gothic"/>
                <w:sz w:val="20"/>
                <w:szCs w:val="20"/>
              </w:rPr>
              <w:t>2 min</w:t>
            </w:r>
          </w:p>
          <w:p w:rsidR="00CC666D" w:rsidRPr="00155AD3" w:rsidRDefault="00CC666D" w:rsidP="00C2563B">
            <w:pPr>
              <w:rPr>
                <w:rFonts w:ascii="Century Gothic" w:hAnsi="Century Gothic"/>
                <w:sz w:val="20"/>
                <w:szCs w:val="20"/>
              </w:rPr>
            </w:pPr>
            <w:r>
              <w:rPr>
                <w:rFonts w:ascii="Century Gothic" w:hAnsi="Century Gothic"/>
                <w:sz w:val="20"/>
                <w:szCs w:val="20"/>
              </w:rPr>
              <w:t>(4)</w:t>
            </w:r>
          </w:p>
        </w:tc>
        <w:tc>
          <w:tcPr>
            <w:tcW w:w="720" w:type="dxa"/>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20"/>
                <w:szCs w:val="20"/>
              </w:rPr>
            </w:pPr>
            <w:r w:rsidRPr="00494B35">
              <w:rPr>
                <w:rFonts w:ascii="Century Gothic" w:hAnsi="Century Gothic"/>
                <w:sz w:val="20"/>
                <w:szCs w:val="20"/>
              </w:rPr>
              <w:t>Owner</w:t>
            </w:r>
          </w:p>
        </w:tc>
        <w:tc>
          <w:tcPr>
            <w:tcW w:w="8118" w:type="dxa"/>
            <w:shd w:val="clear" w:color="auto" w:fill="548DD4" w:themeFill="text2" w:themeFillTint="99"/>
          </w:tcPr>
          <w:p w:rsidR="00182041" w:rsidRPr="00182041" w:rsidRDefault="00182041" w:rsidP="00C2563B">
            <w:pPr>
              <w:rPr>
                <w:rFonts w:ascii="Century Gothic" w:hAnsi="Century Gothic"/>
                <w:b/>
                <w:sz w:val="20"/>
                <w:szCs w:val="20"/>
              </w:rPr>
            </w:pPr>
            <w:r w:rsidRPr="00182041">
              <w:rPr>
                <w:rFonts w:ascii="Century Gothic" w:hAnsi="Century Gothic"/>
                <w:b/>
                <w:sz w:val="20"/>
                <w:szCs w:val="20"/>
              </w:rPr>
              <w:t>Norms Check In</w:t>
            </w:r>
          </w:p>
        </w:tc>
      </w:tr>
      <w:tr w:rsidR="00182041" w:rsidRPr="00CD587F" w:rsidTr="00494B35">
        <w:trPr>
          <w:trHeight w:val="665"/>
        </w:trPr>
        <w:tc>
          <w:tcPr>
            <w:tcW w:w="738" w:type="dxa"/>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C2563B">
            <w:pPr>
              <w:rPr>
                <w:rFonts w:ascii="Century Gothic" w:hAnsi="Century Gothic"/>
                <w:sz w:val="20"/>
                <w:szCs w:val="20"/>
              </w:rPr>
            </w:pPr>
            <w:r>
              <w:rPr>
                <w:rFonts w:ascii="Century Gothic" w:hAnsi="Century Gothic"/>
                <w:sz w:val="20"/>
                <w:szCs w:val="20"/>
              </w:rPr>
              <w:t xml:space="preserve">Aim: We will be able to root ourselves in our </w:t>
            </w:r>
            <w:proofErr w:type="gramStart"/>
            <w:r>
              <w:rPr>
                <w:rFonts w:ascii="Century Gothic" w:hAnsi="Century Gothic"/>
                <w:sz w:val="20"/>
                <w:szCs w:val="20"/>
              </w:rPr>
              <w:t>norms  and</w:t>
            </w:r>
            <w:proofErr w:type="gramEnd"/>
            <w:r>
              <w:rPr>
                <w:rFonts w:ascii="Century Gothic" w:hAnsi="Century Gothic"/>
                <w:sz w:val="20"/>
                <w:szCs w:val="20"/>
              </w:rPr>
              <w:t xml:space="preserve"> mindsets about behavior intervention before diving into discussions and action planning. </w:t>
            </w:r>
          </w:p>
        </w:tc>
      </w:tr>
      <w:tr w:rsidR="00182041" w:rsidRPr="00CD587F" w:rsidTr="00E821FD">
        <w:trPr>
          <w:cantSplit/>
          <w:trHeight w:val="3059"/>
        </w:trPr>
        <w:tc>
          <w:tcPr>
            <w:tcW w:w="738" w:type="dxa"/>
          </w:tcPr>
          <w:p w:rsidR="00182041" w:rsidRPr="00CD587F" w:rsidRDefault="00182041" w:rsidP="00C2563B">
            <w:pPr>
              <w:rPr>
                <w:rFonts w:ascii="Century Gothic" w:hAnsi="Century Gothic"/>
                <w:color w:val="A6A6A6" w:themeColor="background1" w:themeShade="A6"/>
                <w:sz w:val="20"/>
                <w:szCs w:val="20"/>
              </w:rPr>
            </w:pPr>
          </w:p>
        </w:tc>
        <w:tc>
          <w:tcPr>
            <w:tcW w:w="720" w:type="dxa"/>
            <w:textDirection w:val="btLr"/>
          </w:tcPr>
          <w:p w:rsidR="00182041" w:rsidRPr="00494B35" w:rsidRDefault="00182041" w:rsidP="00494B35">
            <w:pPr>
              <w:ind w:left="113" w:right="113"/>
              <w:rPr>
                <w:rFonts w:ascii="Century Gothic" w:hAnsi="Century Gothic"/>
                <w:sz w:val="20"/>
                <w:szCs w:val="20"/>
              </w:rPr>
            </w:pPr>
          </w:p>
        </w:tc>
        <w:tc>
          <w:tcPr>
            <w:tcW w:w="8118" w:type="dxa"/>
          </w:tcPr>
          <w:p w:rsidR="00182041" w:rsidRDefault="00182041" w:rsidP="00C2563B">
            <w:pPr>
              <w:rPr>
                <w:rFonts w:ascii="Century Gothic" w:hAnsi="Century Gothic"/>
                <w:sz w:val="20"/>
                <w:szCs w:val="20"/>
              </w:rPr>
            </w:pP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Strong core culture is foundational.  </w:t>
            </w:r>
          </w:p>
          <w:p w:rsidR="00155AD3" w:rsidRPr="00155AD3" w:rsidRDefault="00155AD3" w:rsidP="00155AD3">
            <w:pPr>
              <w:pStyle w:val="ListParagraph"/>
              <w:numPr>
                <w:ilvl w:val="0"/>
                <w:numId w:val="13"/>
              </w:numPr>
              <w:spacing w:line="276" w:lineRule="auto"/>
              <w:rPr>
                <w:rFonts w:ascii="Century Gothic" w:hAnsi="Century Gothic"/>
                <w:bCs/>
              </w:rPr>
            </w:pPr>
            <w:r w:rsidRPr="00155AD3">
              <w:rPr>
                <w:rFonts w:ascii="Century Gothic" w:hAnsi="Century Gothic"/>
                <w:bCs/>
              </w:rPr>
              <w:t>Early consistent behavior intervention is necessary. </w:t>
            </w:r>
            <w:r w:rsidRPr="00155AD3">
              <w:rPr>
                <w:rFonts w:ascii="Century Gothic" w:hAnsi="Century Gothic"/>
              </w:rPr>
              <w:t> </w:t>
            </w:r>
            <w:r w:rsidRPr="00155AD3">
              <w:rPr>
                <w:rFonts w:ascii="Century Gothic" w:hAnsi="Century Gothic"/>
                <w:bCs/>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Families are the primary partners in behavior interventions work.</w:t>
            </w:r>
            <w:r w:rsidRPr="00155AD3">
              <w:rPr>
                <w:rFonts w:ascii="Century Gothic" w:hAnsi="Century Gothic"/>
              </w:rPr>
              <w:t>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The most successful interventions are least invasive</w:t>
            </w:r>
            <w:r w:rsidRPr="00155AD3">
              <w:rPr>
                <w:rFonts w:ascii="Century Gothic" w:hAnsi="Century Gothic"/>
              </w:rPr>
              <w:t xml:space="preserve">.  </w:t>
            </w:r>
          </w:p>
          <w:p w:rsid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Explicit skill building is a vital component to intervention</w:t>
            </w:r>
            <w:r w:rsidRPr="00155AD3">
              <w:rPr>
                <w:rFonts w:ascii="Century Gothic" w:hAnsi="Century Gothic"/>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 xml:space="preserve">Decision making is systematic and driven by data.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Behavior Intervention is meant to be temporary.</w:t>
            </w:r>
            <w:r w:rsidRPr="00155AD3">
              <w:rPr>
                <w:rFonts w:ascii="Century Gothic" w:hAnsi="Century Gothic"/>
              </w:rPr>
              <w:t xml:space="preserve">  </w:t>
            </w:r>
          </w:p>
          <w:p w:rsidR="00155AD3" w:rsidRPr="00CD587F" w:rsidRDefault="00155AD3" w:rsidP="00C2563B">
            <w:pPr>
              <w:rPr>
                <w:rFonts w:ascii="Century Gothic" w:hAnsi="Century Gothic"/>
                <w:sz w:val="20"/>
                <w:szCs w:val="20"/>
              </w:rPr>
            </w:pPr>
          </w:p>
        </w:tc>
      </w:tr>
      <w:tr w:rsidR="00182041" w:rsidRPr="00CD587F" w:rsidTr="00494B35">
        <w:tc>
          <w:tcPr>
            <w:tcW w:w="738" w:type="dxa"/>
            <w:vMerge w:val="restart"/>
            <w:shd w:val="clear" w:color="auto" w:fill="C6D9F1" w:themeFill="text2" w:themeFillTint="33"/>
          </w:tcPr>
          <w:p w:rsidR="00CC666D" w:rsidRDefault="00182041" w:rsidP="00C2563B">
            <w:pPr>
              <w:rPr>
                <w:rFonts w:ascii="Century Gothic" w:hAnsi="Century Gothic"/>
                <w:sz w:val="20"/>
                <w:szCs w:val="20"/>
              </w:rPr>
            </w:pPr>
            <w:r w:rsidRPr="00CD587F">
              <w:rPr>
                <w:rFonts w:ascii="Century Gothic" w:hAnsi="Century Gothic"/>
                <w:sz w:val="20"/>
                <w:szCs w:val="20"/>
              </w:rPr>
              <w:t>3 min</w:t>
            </w:r>
          </w:p>
          <w:p w:rsidR="00182041" w:rsidRPr="00CD587F" w:rsidRDefault="00CC666D" w:rsidP="00C2563B">
            <w:pPr>
              <w:rPr>
                <w:rFonts w:ascii="Century Gothic" w:hAnsi="Century Gothic"/>
                <w:sz w:val="20"/>
                <w:szCs w:val="20"/>
              </w:rPr>
            </w:pPr>
            <w:r>
              <w:rPr>
                <w:rFonts w:ascii="Century Gothic" w:hAnsi="Century Gothic"/>
                <w:sz w:val="20"/>
                <w:szCs w:val="20"/>
              </w:rPr>
              <w:t>(7)</w:t>
            </w:r>
            <w:r w:rsidR="00182041" w:rsidRPr="00CD587F">
              <w:rPr>
                <w:rFonts w:ascii="Century Gothic" w:hAnsi="Century Gothic"/>
                <w:sz w:val="20"/>
                <w:szCs w:val="20"/>
              </w:rPr>
              <w:t xml:space="preserve"> </w:t>
            </w:r>
          </w:p>
        </w:tc>
        <w:tc>
          <w:tcPr>
            <w:tcW w:w="720" w:type="dxa"/>
            <w:vMerge w:val="restart"/>
            <w:shd w:val="clear" w:color="auto" w:fill="C6D9F1" w:themeFill="text2" w:themeFillTint="33"/>
            <w:textDirection w:val="btLr"/>
          </w:tcPr>
          <w:p w:rsidR="00182041" w:rsidRPr="00494B35" w:rsidRDefault="00C077B0" w:rsidP="00494B35">
            <w:pPr>
              <w:ind w:left="113" w:right="113"/>
              <w:rPr>
                <w:rFonts w:ascii="Century Gothic" w:hAnsi="Century Gothic"/>
                <w:sz w:val="20"/>
                <w:szCs w:val="20"/>
              </w:rPr>
            </w:pPr>
            <w:r>
              <w:rPr>
                <w:rFonts w:ascii="Century Gothic" w:hAnsi="Century Gothic"/>
                <w:sz w:val="20"/>
                <w:szCs w:val="20"/>
              </w:rPr>
              <w:t xml:space="preserve">Emily </w:t>
            </w:r>
          </w:p>
        </w:tc>
        <w:tc>
          <w:tcPr>
            <w:tcW w:w="8118" w:type="dxa"/>
            <w:shd w:val="clear" w:color="auto" w:fill="548DD4" w:themeFill="text2" w:themeFillTint="99"/>
          </w:tcPr>
          <w:p w:rsidR="00182041" w:rsidRPr="00C077B0" w:rsidRDefault="00C077B0" w:rsidP="00C077B0">
            <w:pPr>
              <w:jc w:val="center"/>
              <w:rPr>
                <w:rFonts w:ascii="Century Gothic" w:hAnsi="Century Gothic"/>
                <w:b/>
                <w:sz w:val="24"/>
                <w:szCs w:val="24"/>
              </w:rPr>
            </w:pPr>
            <w:r w:rsidRPr="00C077B0">
              <w:rPr>
                <w:rFonts w:ascii="Century Gothic" w:hAnsi="Century Gothic"/>
                <w:b/>
                <w:sz w:val="24"/>
                <w:szCs w:val="24"/>
              </w:rPr>
              <w:t>OUR GOALS for the GLCST!!!</w:t>
            </w:r>
          </w:p>
        </w:tc>
      </w:tr>
      <w:tr w:rsidR="00182041" w:rsidRPr="00CD587F" w:rsidTr="00C077B0">
        <w:trPr>
          <w:trHeight w:val="449"/>
        </w:trPr>
        <w:tc>
          <w:tcPr>
            <w:tcW w:w="738"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C077B0">
            <w:pPr>
              <w:rPr>
                <w:rFonts w:ascii="Century Gothic" w:hAnsi="Century Gothic"/>
                <w:sz w:val="20"/>
                <w:szCs w:val="20"/>
              </w:rPr>
            </w:pPr>
            <w:r w:rsidRPr="00CD587F">
              <w:rPr>
                <w:rFonts w:ascii="Century Gothic" w:hAnsi="Century Gothic"/>
                <w:sz w:val="20"/>
                <w:szCs w:val="20"/>
              </w:rPr>
              <w:t xml:space="preserve">Aim: We will be </w:t>
            </w:r>
            <w:r w:rsidR="00C077B0">
              <w:rPr>
                <w:rFonts w:ascii="Century Gothic" w:hAnsi="Century Gothic"/>
                <w:sz w:val="20"/>
                <w:szCs w:val="20"/>
              </w:rPr>
              <w:t xml:space="preserve">able to name our goals for the GLCST outcomes. </w:t>
            </w:r>
          </w:p>
        </w:tc>
      </w:tr>
      <w:tr w:rsidR="00CD587F" w:rsidRPr="00CD587F" w:rsidTr="00E821FD">
        <w:trPr>
          <w:cantSplit/>
          <w:trHeight w:val="5255"/>
        </w:trPr>
        <w:tc>
          <w:tcPr>
            <w:tcW w:w="738" w:type="dxa"/>
          </w:tcPr>
          <w:p w:rsidR="00CD587F" w:rsidRPr="00CD587F" w:rsidRDefault="00CD587F" w:rsidP="00C2563B">
            <w:pPr>
              <w:rPr>
                <w:rFonts w:ascii="Century Gothic" w:hAnsi="Century Gothic"/>
                <w:sz w:val="20"/>
                <w:szCs w:val="20"/>
              </w:rPr>
            </w:pPr>
          </w:p>
        </w:tc>
        <w:tc>
          <w:tcPr>
            <w:tcW w:w="720" w:type="dxa"/>
            <w:textDirection w:val="btLr"/>
          </w:tcPr>
          <w:p w:rsidR="00CD587F" w:rsidRPr="00494B35" w:rsidRDefault="00CD587F" w:rsidP="00494B35">
            <w:pPr>
              <w:ind w:left="113" w:right="113"/>
              <w:rPr>
                <w:rFonts w:ascii="Century Gothic" w:hAnsi="Century Gothic"/>
                <w:sz w:val="20"/>
                <w:szCs w:val="20"/>
              </w:rPr>
            </w:pPr>
          </w:p>
        </w:tc>
        <w:tc>
          <w:tcPr>
            <w:tcW w:w="8118" w:type="dxa"/>
          </w:tcPr>
          <w:p w:rsidR="00E821FD" w:rsidRDefault="00E821FD" w:rsidP="00C2563B">
            <w:pPr>
              <w:rPr>
                <w:rFonts w:ascii="Century Gothic" w:hAnsi="Century Gothic"/>
                <w:sz w:val="20"/>
                <w:szCs w:val="20"/>
                <w:u w:val="single"/>
              </w:rPr>
            </w:pPr>
          </w:p>
          <w:p w:rsidR="00E821FD" w:rsidRDefault="00E821FD" w:rsidP="00C2563B">
            <w:pPr>
              <w:rPr>
                <w:rFonts w:ascii="Century Gothic" w:hAnsi="Century Gothic"/>
                <w:sz w:val="20"/>
                <w:szCs w:val="20"/>
                <w:u w:val="single"/>
              </w:rPr>
            </w:pPr>
          </w:p>
          <w:p w:rsidR="00E821FD" w:rsidRDefault="00E821FD" w:rsidP="00C2563B">
            <w:pPr>
              <w:rPr>
                <w:rFonts w:ascii="Century Gothic" w:hAnsi="Century Gothic"/>
                <w:sz w:val="20"/>
                <w:szCs w:val="20"/>
                <w:u w:val="single"/>
              </w:rPr>
            </w:pPr>
          </w:p>
          <w:p w:rsidR="00CD587F" w:rsidRDefault="00E821FD" w:rsidP="00C2563B">
            <w:pPr>
              <w:rPr>
                <w:rFonts w:ascii="Century Gothic" w:hAnsi="Century Gothic"/>
                <w:sz w:val="20"/>
                <w:szCs w:val="20"/>
              </w:rPr>
            </w:pPr>
            <w:r w:rsidRPr="00E821FD">
              <w:rPr>
                <w:rFonts w:ascii="Century Gothic" w:hAnsi="Century Gothic"/>
                <w:sz w:val="20"/>
                <w:szCs w:val="20"/>
                <w:u w:val="single"/>
              </w:rPr>
              <w:t>After October 2016</w:t>
            </w:r>
            <w:r>
              <w:rPr>
                <w:rFonts w:ascii="Century Gothic" w:hAnsi="Century Gothic"/>
                <w:sz w:val="20"/>
                <w:szCs w:val="20"/>
              </w:rPr>
              <w:t xml:space="preserve">: </w:t>
            </w:r>
          </w:p>
          <w:p w:rsidR="00E821FD" w:rsidRPr="00CD587F" w:rsidRDefault="00E821FD" w:rsidP="00C2563B">
            <w:pPr>
              <w:rPr>
                <w:rFonts w:ascii="Century Gothic" w:hAnsi="Century Gothic"/>
                <w:sz w:val="20"/>
                <w:szCs w:val="20"/>
              </w:rPr>
            </w:pPr>
          </w:p>
          <w:p w:rsidR="00CD587F" w:rsidRPr="00C077B0" w:rsidRDefault="00C077B0" w:rsidP="00C077B0">
            <w:pPr>
              <w:pStyle w:val="ListParagraph"/>
              <w:numPr>
                <w:ilvl w:val="0"/>
                <w:numId w:val="15"/>
              </w:numPr>
              <w:rPr>
                <w:rFonts w:ascii="Century Gothic" w:hAnsi="Century Gothic"/>
                <w:b/>
                <w:sz w:val="20"/>
                <w:szCs w:val="20"/>
              </w:rPr>
            </w:pPr>
            <w:r w:rsidRPr="00C077B0">
              <w:rPr>
                <w:rFonts w:ascii="Century Gothic" w:hAnsi="Century Gothic"/>
                <w:b/>
                <w:sz w:val="28"/>
                <w:szCs w:val="28"/>
              </w:rPr>
              <w:t>100%</w:t>
            </w:r>
            <w:r w:rsidRPr="00C077B0">
              <w:rPr>
                <w:rFonts w:ascii="Century Gothic" w:hAnsi="Century Gothic"/>
                <w:b/>
                <w:sz w:val="20"/>
                <w:szCs w:val="20"/>
              </w:rPr>
              <w:t xml:space="preserve"> </w:t>
            </w:r>
            <w:r w:rsidRPr="00C077B0">
              <w:rPr>
                <w:rFonts w:ascii="Century Gothic" w:hAnsi="Century Gothic"/>
                <w:b/>
              </w:rPr>
              <w:t>of students who meet Tier II intervention triggers receive the corresponding intervention within 2 weeks of triggering.</w:t>
            </w:r>
            <w:r w:rsidRPr="00C077B0">
              <w:rPr>
                <w:rFonts w:ascii="Century Gothic" w:hAnsi="Century Gothic"/>
                <w:b/>
                <w:sz w:val="20"/>
                <w:szCs w:val="20"/>
              </w:rPr>
              <w:t xml:space="preserve"> </w:t>
            </w:r>
          </w:p>
          <w:p w:rsidR="00C077B0" w:rsidRPr="00C077B0" w:rsidRDefault="00C077B0" w:rsidP="00C077B0">
            <w:pPr>
              <w:pStyle w:val="ListParagraph"/>
              <w:rPr>
                <w:rFonts w:ascii="Century Gothic" w:hAnsi="Century Gothic"/>
                <w:b/>
                <w:sz w:val="20"/>
                <w:szCs w:val="20"/>
              </w:rPr>
            </w:pPr>
          </w:p>
          <w:p w:rsidR="00C077B0" w:rsidRDefault="00C077B0" w:rsidP="00C077B0">
            <w:pPr>
              <w:pStyle w:val="ListParagraph"/>
              <w:numPr>
                <w:ilvl w:val="0"/>
                <w:numId w:val="15"/>
              </w:numPr>
              <w:rPr>
                <w:rFonts w:ascii="Century Gothic" w:hAnsi="Century Gothic"/>
                <w:b/>
                <w:sz w:val="20"/>
                <w:szCs w:val="20"/>
              </w:rPr>
            </w:pPr>
            <w:r>
              <w:rPr>
                <w:rFonts w:ascii="Century Gothic" w:hAnsi="Century Gothic"/>
                <w:b/>
              </w:rPr>
              <w:t xml:space="preserve">At least </w:t>
            </w:r>
            <w:r w:rsidRPr="00C077B0">
              <w:rPr>
                <w:rFonts w:ascii="Century Gothic" w:hAnsi="Century Gothic"/>
                <w:b/>
                <w:sz w:val="28"/>
                <w:szCs w:val="28"/>
              </w:rPr>
              <w:t>80%</w:t>
            </w:r>
            <w:r w:rsidRPr="00C077B0">
              <w:rPr>
                <w:rFonts w:ascii="Century Gothic" w:hAnsi="Century Gothic"/>
                <w:b/>
                <w:sz w:val="20"/>
                <w:szCs w:val="20"/>
              </w:rPr>
              <w:t xml:space="preserve"> </w:t>
            </w:r>
            <w:r w:rsidRPr="00C077B0">
              <w:rPr>
                <w:rFonts w:ascii="Century Gothic" w:hAnsi="Century Gothic"/>
                <w:b/>
              </w:rPr>
              <w:t>of all students who have Tier II plans will respond with improved behaviorally outcomes as a result of the Tier II intervention in place.</w:t>
            </w:r>
            <w:r w:rsidRPr="00C077B0">
              <w:rPr>
                <w:rFonts w:ascii="Century Gothic" w:hAnsi="Century Gothic"/>
                <w:b/>
                <w:sz w:val="20"/>
                <w:szCs w:val="20"/>
              </w:rPr>
              <w:t xml:space="preserve"> </w:t>
            </w:r>
          </w:p>
          <w:p w:rsidR="00E821FD" w:rsidRPr="00E821FD" w:rsidRDefault="00E821FD" w:rsidP="00E821FD">
            <w:pPr>
              <w:pStyle w:val="ListParagraph"/>
              <w:rPr>
                <w:rFonts w:ascii="Century Gothic" w:hAnsi="Century Gothic"/>
                <w:b/>
                <w:sz w:val="20"/>
                <w:szCs w:val="20"/>
              </w:rPr>
            </w:pPr>
          </w:p>
          <w:p w:rsidR="00E821FD" w:rsidRDefault="00E821FD" w:rsidP="00E821FD">
            <w:pPr>
              <w:pStyle w:val="ListParagraph"/>
              <w:rPr>
                <w:rFonts w:ascii="Century Gothic" w:hAnsi="Century Gothic"/>
                <w:b/>
                <w:sz w:val="20"/>
                <w:szCs w:val="20"/>
              </w:rPr>
            </w:pPr>
          </w:p>
          <w:p w:rsidR="00E821FD" w:rsidRPr="00C077B0" w:rsidRDefault="00E821FD" w:rsidP="00E821FD">
            <w:pPr>
              <w:pStyle w:val="ListParagraph"/>
              <w:rPr>
                <w:rFonts w:ascii="Century Gothic" w:hAnsi="Century Gothic"/>
                <w:b/>
                <w:sz w:val="20"/>
                <w:szCs w:val="20"/>
              </w:rPr>
            </w:pPr>
          </w:p>
          <w:p w:rsidR="00CD587F" w:rsidRPr="00C077B0" w:rsidRDefault="00CD587F" w:rsidP="00C077B0">
            <w:pPr>
              <w:rPr>
                <w:rFonts w:ascii="Century Gothic" w:hAnsi="Century Gothic"/>
                <w:sz w:val="20"/>
                <w:szCs w:val="20"/>
              </w:rPr>
            </w:pPr>
          </w:p>
        </w:tc>
      </w:tr>
      <w:tr w:rsidR="00182041" w:rsidRPr="00CD587F" w:rsidTr="00494B35">
        <w:trPr>
          <w:trHeight w:val="296"/>
        </w:trPr>
        <w:tc>
          <w:tcPr>
            <w:tcW w:w="738" w:type="dxa"/>
            <w:vMerge w:val="restart"/>
            <w:shd w:val="clear" w:color="auto" w:fill="C6D9F1" w:themeFill="text2" w:themeFillTint="33"/>
          </w:tcPr>
          <w:p w:rsidR="00182041" w:rsidRDefault="008C3615" w:rsidP="00C2563B">
            <w:pPr>
              <w:rPr>
                <w:rFonts w:ascii="Century Gothic" w:hAnsi="Century Gothic"/>
                <w:color w:val="000000" w:themeColor="text1"/>
                <w:sz w:val="20"/>
                <w:szCs w:val="20"/>
              </w:rPr>
            </w:pPr>
            <w:r>
              <w:rPr>
                <w:rFonts w:ascii="Century Gothic" w:hAnsi="Century Gothic"/>
                <w:color w:val="000000" w:themeColor="text1"/>
                <w:sz w:val="20"/>
                <w:szCs w:val="20"/>
              </w:rPr>
              <w:lastRenderedPageBreak/>
              <w:t>5</w:t>
            </w:r>
            <w:r w:rsidR="00182041" w:rsidRPr="00CD587F">
              <w:rPr>
                <w:rFonts w:ascii="Century Gothic" w:hAnsi="Century Gothic"/>
                <w:color w:val="000000" w:themeColor="text1"/>
                <w:sz w:val="20"/>
                <w:szCs w:val="20"/>
              </w:rPr>
              <w:t xml:space="preserve"> min</w:t>
            </w:r>
          </w:p>
          <w:p w:rsidR="00CC666D" w:rsidRPr="00CD587F" w:rsidRDefault="008C3615" w:rsidP="00C2563B">
            <w:pPr>
              <w:rPr>
                <w:rFonts w:ascii="Century Gothic" w:hAnsi="Century Gothic"/>
                <w:color w:val="000000" w:themeColor="text1"/>
                <w:sz w:val="20"/>
                <w:szCs w:val="20"/>
              </w:rPr>
            </w:pPr>
            <w:r>
              <w:rPr>
                <w:rFonts w:ascii="Century Gothic" w:hAnsi="Century Gothic"/>
                <w:color w:val="000000" w:themeColor="text1"/>
                <w:sz w:val="20"/>
                <w:szCs w:val="20"/>
              </w:rPr>
              <w:t>(12</w:t>
            </w:r>
            <w:r w:rsidR="00CC666D">
              <w:rPr>
                <w:rFonts w:ascii="Century Gothic" w:hAnsi="Century Gothic"/>
                <w:color w:val="000000" w:themeColor="text1"/>
                <w:sz w:val="20"/>
                <w:szCs w:val="20"/>
              </w:rPr>
              <w:t>)</w:t>
            </w:r>
          </w:p>
        </w:tc>
        <w:tc>
          <w:tcPr>
            <w:tcW w:w="720" w:type="dxa"/>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Pr>
                <w:rFonts w:ascii="Century Gothic" w:hAnsi="Century Gothic"/>
                <w:sz w:val="16"/>
                <w:szCs w:val="16"/>
              </w:rPr>
              <w:t>GLCST  Leader</w:t>
            </w:r>
          </w:p>
        </w:tc>
        <w:tc>
          <w:tcPr>
            <w:tcW w:w="8118" w:type="dxa"/>
            <w:shd w:val="clear" w:color="auto" w:fill="548DD4" w:themeFill="text2" w:themeFillTint="99"/>
          </w:tcPr>
          <w:p w:rsidR="00182041" w:rsidRPr="00CD587F" w:rsidRDefault="00C077B0" w:rsidP="00C077B0">
            <w:pPr>
              <w:jc w:val="center"/>
              <w:rPr>
                <w:rFonts w:ascii="Century Gothic" w:hAnsi="Century Gothic"/>
                <w:b/>
                <w:sz w:val="20"/>
                <w:szCs w:val="20"/>
              </w:rPr>
            </w:pPr>
            <w:r>
              <w:rPr>
                <w:rFonts w:ascii="Century Gothic" w:hAnsi="Century Gothic"/>
                <w:b/>
                <w:sz w:val="20"/>
                <w:szCs w:val="20"/>
              </w:rPr>
              <w:t>How are week going to get there?</w:t>
            </w:r>
          </w:p>
        </w:tc>
      </w:tr>
      <w:tr w:rsidR="00182041" w:rsidRPr="00CD587F" w:rsidTr="00494B35">
        <w:trPr>
          <w:trHeight w:val="656"/>
        </w:trPr>
        <w:tc>
          <w:tcPr>
            <w:tcW w:w="738" w:type="dxa"/>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C077B0">
            <w:pPr>
              <w:rPr>
                <w:rFonts w:ascii="Century Gothic" w:hAnsi="Century Gothic"/>
                <w:sz w:val="20"/>
                <w:szCs w:val="20"/>
              </w:rPr>
            </w:pPr>
            <w:r w:rsidRPr="00CD587F">
              <w:rPr>
                <w:rFonts w:ascii="Century Gothic" w:hAnsi="Century Gothic"/>
                <w:sz w:val="20"/>
                <w:szCs w:val="20"/>
              </w:rPr>
              <w:t xml:space="preserve">Aim: </w:t>
            </w:r>
            <w:r w:rsidR="00494B35">
              <w:rPr>
                <w:rFonts w:ascii="Century Gothic" w:hAnsi="Century Gothic"/>
                <w:sz w:val="20"/>
                <w:szCs w:val="20"/>
              </w:rPr>
              <w:t xml:space="preserve">We will be </w:t>
            </w:r>
            <w:r w:rsidR="00C077B0">
              <w:rPr>
                <w:rFonts w:ascii="Century Gothic" w:hAnsi="Century Gothic"/>
                <w:sz w:val="20"/>
                <w:szCs w:val="20"/>
              </w:rPr>
              <w:t xml:space="preserve">able to understand the steps and structures in place for GLCSTs to </w:t>
            </w:r>
            <w:r w:rsidR="00E821FD">
              <w:rPr>
                <w:rFonts w:ascii="Century Gothic" w:hAnsi="Century Gothic"/>
                <w:sz w:val="20"/>
                <w:szCs w:val="20"/>
              </w:rPr>
              <w:t>meet these goals!</w:t>
            </w:r>
          </w:p>
        </w:tc>
      </w:tr>
      <w:tr w:rsidR="00CD587F" w:rsidRPr="00CD587F" w:rsidTr="00494B35">
        <w:trPr>
          <w:cantSplit/>
          <w:trHeight w:val="2150"/>
        </w:trPr>
        <w:tc>
          <w:tcPr>
            <w:tcW w:w="738" w:type="dxa"/>
          </w:tcPr>
          <w:p w:rsidR="00CD587F" w:rsidRPr="00CD587F" w:rsidRDefault="00CD587F" w:rsidP="00C2563B">
            <w:pPr>
              <w:rPr>
                <w:rFonts w:ascii="Century Gothic" w:hAnsi="Century Gothic"/>
                <w:color w:val="A6A6A6" w:themeColor="background1" w:themeShade="A6"/>
                <w:sz w:val="20"/>
                <w:szCs w:val="20"/>
              </w:rPr>
            </w:pPr>
          </w:p>
        </w:tc>
        <w:tc>
          <w:tcPr>
            <w:tcW w:w="720" w:type="dxa"/>
            <w:textDirection w:val="btLr"/>
          </w:tcPr>
          <w:p w:rsidR="00CD587F" w:rsidRPr="00494B35" w:rsidRDefault="00CD587F" w:rsidP="00494B35">
            <w:pPr>
              <w:ind w:left="113" w:right="113"/>
              <w:rPr>
                <w:rFonts w:ascii="Century Gothic" w:hAnsi="Century Gothic"/>
                <w:sz w:val="20"/>
                <w:szCs w:val="20"/>
              </w:rPr>
            </w:pPr>
          </w:p>
        </w:tc>
        <w:tc>
          <w:tcPr>
            <w:tcW w:w="8118" w:type="dxa"/>
          </w:tcPr>
          <w:p w:rsidR="00494B35" w:rsidRDefault="00494B35" w:rsidP="00E821FD">
            <w:pPr>
              <w:rPr>
                <w:rFonts w:ascii="Century Gothic" w:hAnsi="Century Gothic"/>
                <w:sz w:val="20"/>
                <w:szCs w:val="20"/>
              </w:rPr>
            </w:pPr>
          </w:p>
          <w:p w:rsidR="00E821FD" w:rsidRDefault="00E821FD" w:rsidP="00E821FD">
            <w:pPr>
              <w:rPr>
                <w:rFonts w:ascii="Century Gothic" w:hAnsi="Century Gothic"/>
                <w:sz w:val="20"/>
                <w:szCs w:val="20"/>
              </w:rPr>
            </w:pPr>
            <w:r w:rsidRPr="00E821FD">
              <w:rPr>
                <w:rFonts w:ascii="Century Gothic" w:hAnsi="Century Gothic"/>
                <w:sz w:val="20"/>
                <w:szCs w:val="20"/>
                <w:u w:val="single"/>
              </w:rPr>
              <w:t>Logistics</w:t>
            </w:r>
            <w:r>
              <w:rPr>
                <w:rFonts w:ascii="Century Gothic" w:hAnsi="Century Gothic"/>
                <w:sz w:val="20"/>
                <w:szCs w:val="20"/>
              </w:rPr>
              <w:t>:</w:t>
            </w:r>
          </w:p>
          <w:p w:rsidR="00E821FD" w:rsidRDefault="00E821FD"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All GLCSTs will meet at least 1 time every two weeks</w:t>
            </w:r>
          </w:p>
          <w:p w:rsidR="00E821FD" w:rsidRDefault="00E821FD"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GLCST meetings start the week of Oct 17th</w:t>
            </w:r>
          </w:p>
          <w:p w:rsidR="00E821FD" w:rsidRDefault="00E821FD"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First 2 GLCST meetings will be focused on mindsets and skill building (agenda’s provided)</w:t>
            </w:r>
          </w:p>
          <w:p w:rsidR="00E821FD" w:rsidRDefault="00E821FD"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Regular agenda template accounts for responsiveness to data and plan creation accordingly. (template provided)</w:t>
            </w:r>
          </w:p>
          <w:p w:rsidR="00B56ACB" w:rsidRDefault="00B56ACB"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Agenda to be reviewed by Emily R.</w:t>
            </w:r>
          </w:p>
          <w:p w:rsidR="00E821FD" w:rsidRDefault="00E821FD"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Tier  2 intervention templates are provided</w:t>
            </w:r>
          </w:p>
          <w:p w:rsidR="00E821FD" w:rsidRDefault="00E821FD"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Monthly (?- still TBD based on need) GLCST Leader Cohort meetings</w:t>
            </w:r>
          </w:p>
          <w:p w:rsidR="002D4AA7" w:rsidRDefault="002D4AA7"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Support from CST at writing first type of every Tier II plan</w:t>
            </w:r>
            <w:r w:rsidR="00B56ACB">
              <w:rPr>
                <w:rFonts w:ascii="Century Gothic" w:hAnsi="Century Gothic"/>
                <w:sz w:val="20"/>
                <w:szCs w:val="20"/>
              </w:rPr>
              <w:t xml:space="preserve"> from Emily R</w:t>
            </w:r>
          </w:p>
          <w:p w:rsidR="008C3615" w:rsidRDefault="008C3615"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Reflection Agenda (last meeting in December) (agenda provided)</w:t>
            </w:r>
          </w:p>
          <w:p w:rsidR="008C3615" w:rsidRDefault="008C3615"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Kick Start Agenda at return from winter break (agenda provided)</w:t>
            </w:r>
          </w:p>
          <w:p w:rsidR="008C3615" w:rsidRDefault="00B56ACB" w:rsidP="00E821FD">
            <w:pPr>
              <w:pStyle w:val="ListParagraph"/>
              <w:numPr>
                <w:ilvl w:val="0"/>
                <w:numId w:val="16"/>
              </w:numPr>
              <w:spacing w:line="276" w:lineRule="auto"/>
              <w:rPr>
                <w:rFonts w:ascii="Century Gothic" w:hAnsi="Century Gothic"/>
                <w:sz w:val="20"/>
                <w:szCs w:val="20"/>
              </w:rPr>
            </w:pPr>
            <w:r>
              <w:rPr>
                <w:rFonts w:ascii="Century Gothic" w:hAnsi="Century Gothic"/>
                <w:sz w:val="20"/>
                <w:szCs w:val="20"/>
              </w:rPr>
              <w:t xml:space="preserve">And probably more </w:t>
            </w:r>
            <w:r w:rsidRPr="00B56ACB">
              <w:rPr>
                <w:rFonts w:ascii="Century Gothic" w:hAnsi="Century Gothic"/>
                <w:sz w:val="20"/>
                <w:szCs w:val="20"/>
              </w:rPr>
              <w:sym w:font="Wingdings" w:char="F04A"/>
            </w:r>
          </w:p>
          <w:p w:rsidR="002D4AA7" w:rsidRDefault="002D4AA7" w:rsidP="002D4AA7">
            <w:pPr>
              <w:rPr>
                <w:rFonts w:ascii="Century Gothic" w:hAnsi="Century Gothic"/>
                <w:sz w:val="20"/>
                <w:szCs w:val="20"/>
              </w:rPr>
            </w:pPr>
          </w:p>
          <w:p w:rsidR="002D4AA7" w:rsidRDefault="002D4AA7" w:rsidP="002D4AA7">
            <w:pPr>
              <w:rPr>
                <w:rFonts w:ascii="Century Gothic" w:hAnsi="Century Gothic"/>
                <w:sz w:val="20"/>
                <w:szCs w:val="20"/>
              </w:rPr>
            </w:pPr>
            <w:r>
              <w:rPr>
                <w:rFonts w:ascii="Century Gothic" w:hAnsi="Century Gothic"/>
                <w:sz w:val="20"/>
                <w:szCs w:val="20"/>
              </w:rPr>
              <w:t>Stakeholders:</w:t>
            </w:r>
          </w:p>
          <w:p w:rsidR="002D4AA7" w:rsidRDefault="002D4AA7" w:rsidP="002D4AA7">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1577"/>
              <w:gridCol w:w="1577"/>
              <w:gridCol w:w="1577"/>
              <w:gridCol w:w="1578"/>
              <w:gridCol w:w="1578"/>
            </w:tblGrid>
            <w:tr w:rsidR="002D4AA7" w:rsidTr="002D4AA7">
              <w:tc>
                <w:tcPr>
                  <w:tcW w:w="1577" w:type="dxa"/>
                  <w:shd w:val="clear" w:color="auto" w:fill="F2DBDB" w:themeFill="accent2" w:themeFillTint="33"/>
                </w:tcPr>
                <w:p w:rsidR="002D4AA7" w:rsidRDefault="002D4AA7" w:rsidP="002D4AA7">
                  <w:pPr>
                    <w:jc w:val="center"/>
                    <w:rPr>
                      <w:rFonts w:ascii="Century Gothic" w:hAnsi="Century Gothic"/>
                      <w:sz w:val="20"/>
                      <w:szCs w:val="20"/>
                    </w:rPr>
                  </w:pPr>
                  <w:r>
                    <w:rPr>
                      <w:rFonts w:ascii="Century Gothic" w:hAnsi="Century Gothic"/>
                      <w:sz w:val="20"/>
                      <w:szCs w:val="20"/>
                    </w:rPr>
                    <w:t>Manager</w:t>
                  </w:r>
                </w:p>
              </w:tc>
              <w:tc>
                <w:tcPr>
                  <w:tcW w:w="1577" w:type="dxa"/>
                  <w:shd w:val="clear" w:color="auto" w:fill="F2DBDB" w:themeFill="accent2" w:themeFillTint="33"/>
                </w:tcPr>
                <w:p w:rsidR="002D4AA7" w:rsidRDefault="002D4AA7" w:rsidP="002D4AA7">
                  <w:pPr>
                    <w:jc w:val="center"/>
                    <w:rPr>
                      <w:rFonts w:ascii="Century Gothic" w:hAnsi="Century Gothic"/>
                      <w:sz w:val="20"/>
                      <w:szCs w:val="20"/>
                    </w:rPr>
                  </w:pPr>
                  <w:r>
                    <w:rPr>
                      <w:rFonts w:ascii="Century Gothic" w:hAnsi="Century Gothic"/>
                      <w:sz w:val="20"/>
                      <w:szCs w:val="20"/>
                    </w:rPr>
                    <w:t>Owner</w:t>
                  </w:r>
                </w:p>
              </w:tc>
              <w:tc>
                <w:tcPr>
                  <w:tcW w:w="1577" w:type="dxa"/>
                  <w:shd w:val="clear" w:color="auto" w:fill="F2DBDB" w:themeFill="accent2" w:themeFillTint="33"/>
                </w:tcPr>
                <w:p w:rsidR="002D4AA7" w:rsidRDefault="002D4AA7" w:rsidP="002D4AA7">
                  <w:pPr>
                    <w:jc w:val="center"/>
                    <w:rPr>
                      <w:rFonts w:ascii="Century Gothic" w:hAnsi="Century Gothic"/>
                      <w:sz w:val="20"/>
                      <w:szCs w:val="20"/>
                    </w:rPr>
                  </w:pPr>
                  <w:r>
                    <w:rPr>
                      <w:rFonts w:ascii="Century Gothic" w:hAnsi="Century Gothic"/>
                      <w:sz w:val="20"/>
                      <w:szCs w:val="20"/>
                    </w:rPr>
                    <w:t>Consulted</w:t>
                  </w:r>
                </w:p>
              </w:tc>
              <w:tc>
                <w:tcPr>
                  <w:tcW w:w="1578" w:type="dxa"/>
                  <w:shd w:val="clear" w:color="auto" w:fill="F2DBDB" w:themeFill="accent2" w:themeFillTint="33"/>
                </w:tcPr>
                <w:p w:rsidR="002D4AA7" w:rsidRDefault="002D4AA7" w:rsidP="002D4AA7">
                  <w:pPr>
                    <w:jc w:val="center"/>
                    <w:rPr>
                      <w:rFonts w:ascii="Century Gothic" w:hAnsi="Century Gothic"/>
                      <w:sz w:val="20"/>
                      <w:szCs w:val="20"/>
                    </w:rPr>
                  </w:pPr>
                  <w:r>
                    <w:rPr>
                      <w:rFonts w:ascii="Century Gothic" w:hAnsi="Century Gothic"/>
                      <w:sz w:val="20"/>
                      <w:szCs w:val="20"/>
                    </w:rPr>
                    <w:t>Helper(s)</w:t>
                  </w:r>
                </w:p>
              </w:tc>
              <w:tc>
                <w:tcPr>
                  <w:tcW w:w="1578" w:type="dxa"/>
                  <w:shd w:val="clear" w:color="auto" w:fill="F2DBDB" w:themeFill="accent2" w:themeFillTint="33"/>
                </w:tcPr>
                <w:p w:rsidR="002D4AA7" w:rsidRDefault="002D4AA7" w:rsidP="002D4AA7">
                  <w:pPr>
                    <w:jc w:val="center"/>
                    <w:rPr>
                      <w:rFonts w:ascii="Century Gothic" w:hAnsi="Century Gothic"/>
                      <w:sz w:val="20"/>
                      <w:szCs w:val="20"/>
                    </w:rPr>
                  </w:pPr>
                  <w:r>
                    <w:rPr>
                      <w:rFonts w:ascii="Century Gothic" w:hAnsi="Century Gothic"/>
                      <w:sz w:val="20"/>
                      <w:szCs w:val="20"/>
                    </w:rPr>
                    <w:t>Approver</w:t>
                  </w:r>
                </w:p>
              </w:tc>
            </w:tr>
            <w:tr w:rsidR="002D4AA7" w:rsidTr="002D4AA7">
              <w:tc>
                <w:tcPr>
                  <w:tcW w:w="1577" w:type="dxa"/>
                  <w:vAlign w:val="center"/>
                </w:tcPr>
                <w:p w:rsidR="002D4AA7" w:rsidRPr="002D4AA7" w:rsidRDefault="002D4AA7" w:rsidP="002D4AA7">
                  <w:pPr>
                    <w:rPr>
                      <w:rFonts w:ascii="Century Gothic" w:hAnsi="Century Gothic"/>
                      <w:b/>
                      <w:sz w:val="20"/>
                      <w:szCs w:val="20"/>
                    </w:rPr>
                  </w:pPr>
                  <w:r w:rsidRPr="002D4AA7">
                    <w:rPr>
                      <w:rFonts w:ascii="Century Gothic" w:hAnsi="Century Gothic"/>
                      <w:b/>
                      <w:sz w:val="20"/>
                      <w:szCs w:val="20"/>
                    </w:rPr>
                    <w:t>Emily R</w:t>
                  </w:r>
                </w:p>
              </w:tc>
              <w:tc>
                <w:tcPr>
                  <w:tcW w:w="1577" w:type="dxa"/>
                  <w:vAlign w:val="center"/>
                </w:tcPr>
                <w:p w:rsidR="002D4AA7" w:rsidRPr="002D4AA7" w:rsidRDefault="002D4AA7" w:rsidP="002D4AA7">
                  <w:pPr>
                    <w:rPr>
                      <w:rFonts w:ascii="Century Gothic" w:hAnsi="Century Gothic"/>
                      <w:b/>
                      <w:sz w:val="20"/>
                      <w:szCs w:val="20"/>
                    </w:rPr>
                  </w:pPr>
                  <w:r w:rsidRPr="002D4AA7">
                    <w:rPr>
                      <w:rFonts w:ascii="Century Gothic" w:hAnsi="Century Gothic"/>
                      <w:b/>
                      <w:sz w:val="20"/>
                      <w:szCs w:val="20"/>
                    </w:rPr>
                    <w:t>You! The GLCST leader</w:t>
                  </w:r>
                </w:p>
              </w:tc>
              <w:tc>
                <w:tcPr>
                  <w:tcW w:w="1577" w:type="dxa"/>
                  <w:vAlign w:val="center"/>
                </w:tcPr>
                <w:p w:rsidR="002D4AA7" w:rsidRPr="002D4AA7" w:rsidRDefault="002D4AA7" w:rsidP="002D4AA7">
                  <w:pPr>
                    <w:rPr>
                      <w:rFonts w:ascii="Century Gothic" w:hAnsi="Century Gothic"/>
                      <w:b/>
                      <w:sz w:val="20"/>
                      <w:szCs w:val="20"/>
                    </w:rPr>
                  </w:pPr>
                  <w:r w:rsidRPr="002D4AA7">
                    <w:rPr>
                      <w:rFonts w:ascii="Century Gothic" w:hAnsi="Century Gothic"/>
                      <w:b/>
                      <w:sz w:val="20"/>
                      <w:szCs w:val="20"/>
                    </w:rPr>
                    <w:t>Grade Team</w:t>
                  </w:r>
                </w:p>
                <w:p w:rsidR="002D4AA7" w:rsidRDefault="002D4AA7" w:rsidP="002D4AA7">
                  <w:pPr>
                    <w:rPr>
                      <w:rFonts w:ascii="Century Gothic" w:hAnsi="Century Gothic"/>
                      <w:sz w:val="20"/>
                      <w:szCs w:val="20"/>
                    </w:rPr>
                  </w:pPr>
                  <w:r>
                    <w:rPr>
                      <w:rFonts w:ascii="Century Gothic" w:hAnsi="Century Gothic"/>
                      <w:sz w:val="20"/>
                      <w:szCs w:val="20"/>
                    </w:rPr>
                    <w:t>Emily R</w:t>
                  </w:r>
                </w:p>
                <w:p w:rsidR="002D4AA7" w:rsidRDefault="002D4AA7" w:rsidP="002D4AA7">
                  <w:pPr>
                    <w:rPr>
                      <w:rFonts w:ascii="Century Gothic" w:hAnsi="Century Gothic"/>
                      <w:sz w:val="20"/>
                      <w:szCs w:val="20"/>
                    </w:rPr>
                  </w:pPr>
                  <w:r>
                    <w:rPr>
                      <w:rFonts w:ascii="Century Gothic" w:hAnsi="Century Gothic"/>
                      <w:sz w:val="20"/>
                      <w:szCs w:val="20"/>
                    </w:rPr>
                    <w:t>CST members</w:t>
                  </w:r>
                </w:p>
                <w:p w:rsidR="002D4AA7" w:rsidRDefault="002D4AA7" w:rsidP="002D4AA7">
                  <w:pPr>
                    <w:rPr>
                      <w:rFonts w:ascii="Century Gothic" w:hAnsi="Century Gothic"/>
                      <w:sz w:val="20"/>
                      <w:szCs w:val="20"/>
                    </w:rPr>
                  </w:pPr>
                </w:p>
              </w:tc>
              <w:tc>
                <w:tcPr>
                  <w:tcW w:w="1578" w:type="dxa"/>
                  <w:vAlign w:val="center"/>
                </w:tcPr>
                <w:p w:rsidR="002D4AA7" w:rsidRPr="008C3615" w:rsidRDefault="002D4AA7" w:rsidP="002D4AA7">
                  <w:pPr>
                    <w:rPr>
                      <w:rFonts w:ascii="Century Gothic" w:hAnsi="Century Gothic"/>
                      <w:b/>
                      <w:sz w:val="20"/>
                      <w:szCs w:val="20"/>
                    </w:rPr>
                  </w:pPr>
                  <w:r w:rsidRPr="008C3615">
                    <w:rPr>
                      <w:rFonts w:ascii="Century Gothic" w:hAnsi="Century Gothic"/>
                      <w:b/>
                      <w:sz w:val="20"/>
                      <w:szCs w:val="20"/>
                    </w:rPr>
                    <w:t>Grade Team</w:t>
                  </w:r>
                </w:p>
                <w:p w:rsidR="002D4AA7" w:rsidRDefault="002D4AA7" w:rsidP="002D4AA7">
                  <w:pPr>
                    <w:rPr>
                      <w:rFonts w:ascii="Century Gothic" w:hAnsi="Century Gothic"/>
                      <w:sz w:val="20"/>
                      <w:szCs w:val="20"/>
                    </w:rPr>
                  </w:pPr>
                  <w:r>
                    <w:rPr>
                      <w:rFonts w:ascii="Century Gothic" w:hAnsi="Century Gothic"/>
                      <w:sz w:val="20"/>
                      <w:szCs w:val="20"/>
                    </w:rPr>
                    <w:t>Parents &amp; Families</w:t>
                  </w:r>
                </w:p>
              </w:tc>
              <w:tc>
                <w:tcPr>
                  <w:tcW w:w="1578" w:type="dxa"/>
                  <w:vAlign w:val="center"/>
                </w:tcPr>
                <w:p w:rsidR="002D4AA7" w:rsidRPr="002D4AA7" w:rsidRDefault="002D4AA7" w:rsidP="002D4AA7">
                  <w:pPr>
                    <w:rPr>
                      <w:rFonts w:ascii="Century Gothic" w:hAnsi="Century Gothic"/>
                      <w:b/>
                      <w:sz w:val="20"/>
                      <w:szCs w:val="20"/>
                    </w:rPr>
                  </w:pPr>
                  <w:r w:rsidRPr="002D4AA7">
                    <w:rPr>
                      <w:rFonts w:ascii="Century Gothic" w:hAnsi="Century Gothic"/>
                      <w:b/>
                      <w:sz w:val="20"/>
                      <w:szCs w:val="20"/>
                    </w:rPr>
                    <w:t xml:space="preserve">You! </w:t>
                  </w:r>
                </w:p>
                <w:p w:rsidR="002D4AA7" w:rsidRDefault="002D4AA7" w:rsidP="002D4AA7">
                  <w:pPr>
                    <w:rPr>
                      <w:rFonts w:ascii="Century Gothic" w:hAnsi="Century Gothic"/>
                      <w:sz w:val="20"/>
                      <w:szCs w:val="20"/>
                    </w:rPr>
                  </w:pPr>
                  <w:r>
                    <w:rPr>
                      <w:rFonts w:ascii="Century Gothic" w:hAnsi="Century Gothic"/>
                      <w:sz w:val="20"/>
                      <w:szCs w:val="20"/>
                    </w:rPr>
                    <w:t>Emily R</w:t>
                  </w:r>
                </w:p>
              </w:tc>
            </w:tr>
          </w:tbl>
          <w:p w:rsidR="002D4AA7" w:rsidRPr="002D4AA7" w:rsidRDefault="002D4AA7" w:rsidP="002D4AA7">
            <w:pPr>
              <w:rPr>
                <w:rFonts w:ascii="Century Gothic" w:hAnsi="Century Gothic"/>
                <w:sz w:val="20"/>
                <w:szCs w:val="20"/>
              </w:rPr>
            </w:pPr>
          </w:p>
          <w:p w:rsidR="00E821FD" w:rsidRPr="00E821FD" w:rsidRDefault="00E821FD" w:rsidP="002D4AA7">
            <w:pPr>
              <w:pStyle w:val="ListParagraph"/>
              <w:rPr>
                <w:rFonts w:ascii="Century Gothic" w:hAnsi="Century Gothic"/>
                <w:sz w:val="20"/>
                <w:szCs w:val="20"/>
              </w:rPr>
            </w:pPr>
          </w:p>
        </w:tc>
      </w:tr>
      <w:tr w:rsidR="00182041" w:rsidRPr="00CD587F" w:rsidTr="00494B35">
        <w:trPr>
          <w:trHeight w:val="386"/>
        </w:trPr>
        <w:tc>
          <w:tcPr>
            <w:tcW w:w="738" w:type="dxa"/>
            <w:vMerge w:val="restart"/>
            <w:shd w:val="clear" w:color="auto" w:fill="C6D9F1" w:themeFill="text2" w:themeFillTint="33"/>
          </w:tcPr>
          <w:p w:rsidR="00182041" w:rsidRDefault="008C3615" w:rsidP="007E2960">
            <w:pPr>
              <w:rPr>
                <w:rFonts w:ascii="Century Gothic" w:hAnsi="Century Gothic"/>
                <w:sz w:val="20"/>
                <w:szCs w:val="20"/>
              </w:rPr>
            </w:pPr>
            <w:r>
              <w:rPr>
                <w:rFonts w:ascii="Century Gothic" w:hAnsi="Century Gothic"/>
                <w:sz w:val="20"/>
                <w:szCs w:val="20"/>
              </w:rPr>
              <w:t>13</w:t>
            </w:r>
            <w:r w:rsidR="00182041" w:rsidRPr="00CD587F">
              <w:rPr>
                <w:rFonts w:ascii="Century Gothic" w:hAnsi="Century Gothic"/>
                <w:sz w:val="20"/>
                <w:szCs w:val="20"/>
              </w:rPr>
              <w:t xml:space="preserve"> min</w:t>
            </w:r>
          </w:p>
          <w:p w:rsidR="00CC666D" w:rsidRPr="00CD587F" w:rsidRDefault="002D4AA7" w:rsidP="007E2960">
            <w:pPr>
              <w:rPr>
                <w:rFonts w:ascii="Century Gothic" w:hAnsi="Century Gothic"/>
                <w:sz w:val="20"/>
                <w:szCs w:val="20"/>
              </w:rPr>
            </w:pPr>
            <w:r>
              <w:rPr>
                <w:rFonts w:ascii="Century Gothic" w:hAnsi="Century Gothic"/>
                <w:sz w:val="20"/>
                <w:szCs w:val="20"/>
              </w:rPr>
              <w:t>(25</w:t>
            </w:r>
            <w:r w:rsidR="00CC666D">
              <w:rPr>
                <w:rFonts w:ascii="Century Gothic" w:hAnsi="Century Gothic"/>
                <w:sz w:val="20"/>
                <w:szCs w:val="20"/>
              </w:rPr>
              <w:t>)</w:t>
            </w:r>
          </w:p>
        </w:tc>
        <w:tc>
          <w:tcPr>
            <w:tcW w:w="720" w:type="dxa"/>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sidRPr="00494B35">
              <w:rPr>
                <w:rFonts w:ascii="Century Gothic" w:hAnsi="Century Gothic"/>
                <w:sz w:val="16"/>
                <w:szCs w:val="16"/>
              </w:rPr>
              <w:t>GLCST Leader</w:t>
            </w:r>
          </w:p>
        </w:tc>
        <w:tc>
          <w:tcPr>
            <w:tcW w:w="8118" w:type="dxa"/>
            <w:shd w:val="clear" w:color="auto" w:fill="548DD4" w:themeFill="text2" w:themeFillTint="99"/>
          </w:tcPr>
          <w:p w:rsidR="00182041" w:rsidRPr="00CD587F" w:rsidRDefault="002D4AA7" w:rsidP="007E2960">
            <w:pPr>
              <w:rPr>
                <w:rFonts w:ascii="Century Gothic" w:hAnsi="Century Gothic"/>
                <w:b/>
                <w:sz w:val="20"/>
                <w:szCs w:val="20"/>
              </w:rPr>
            </w:pPr>
            <w:r>
              <w:rPr>
                <w:rFonts w:ascii="Century Gothic" w:hAnsi="Century Gothic"/>
                <w:b/>
                <w:sz w:val="20"/>
                <w:szCs w:val="20"/>
              </w:rPr>
              <w:t>Your First GLCST meeting!</w:t>
            </w:r>
          </w:p>
        </w:tc>
      </w:tr>
      <w:tr w:rsidR="00182041" w:rsidRPr="00CD587F" w:rsidTr="00494B35">
        <w:trPr>
          <w:trHeight w:val="341"/>
        </w:trPr>
        <w:tc>
          <w:tcPr>
            <w:tcW w:w="738" w:type="dxa"/>
            <w:vMerge/>
            <w:shd w:val="clear" w:color="auto" w:fill="C6D9F1" w:themeFill="text2" w:themeFillTint="33"/>
          </w:tcPr>
          <w:p w:rsidR="00182041" w:rsidRPr="00CD587F" w:rsidRDefault="00182041" w:rsidP="007E2960">
            <w:pP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16"/>
                <w:szCs w:val="16"/>
              </w:rPr>
            </w:pPr>
          </w:p>
        </w:tc>
        <w:tc>
          <w:tcPr>
            <w:tcW w:w="8118" w:type="dxa"/>
            <w:shd w:val="clear" w:color="auto" w:fill="C6D9F1" w:themeFill="text2" w:themeFillTint="33"/>
          </w:tcPr>
          <w:p w:rsidR="00182041" w:rsidRPr="00CD587F" w:rsidRDefault="00182041" w:rsidP="002D4AA7">
            <w:pPr>
              <w:rPr>
                <w:rFonts w:ascii="Century Gothic" w:hAnsi="Century Gothic"/>
                <w:sz w:val="20"/>
                <w:szCs w:val="20"/>
              </w:rPr>
            </w:pPr>
            <w:r w:rsidRPr="00CD587F">
              <w:rPr>
                <w:rFonts w:ascii="Century Gothic" w:hAnsi="Century Gothic"/>
                <w:sz w:val="20"/>
                <w:szCs w:val="20"/>
              </w:rPr>
              <w:t xml:space="preserve">Aim: </w:t>
            </w:r>
            <w:r w:rsidR="002D4AA7">
              <w:rPr>
                <w:rFonts w:ascii="Century Gothic" w:hAnsi="Century Gothic"/>
                <w:sz w:val="20"/>
                <w:szCs w:val="20"/>
              </w:rPr>
              <w:t xml:space="preserve">We will be able to role play the first agenda for GLCST to see how it should be executed. </w:t>
            </w:r>
            <w:r w:rsidR="00494B35">
              <w:rPr>
                <w:rFonts w:ascii="Century Gothic" w:hAnsi="Century Gothic"/>
                <w:sz w:val="20"/>
                <w:szCs w:val="20"/>
              </w:rPr>
              <w:t xml:space="preserve"> </w:t>
            </w:r>
            <w:r w:rsidRPr="00CD587F">
              <w:rPr>
                <w:rFonts w:ascii="Century Gothic" w:hAnsi="Century Gothic"/>
                <w:sz w:val="20"/>
                <w:szCs w:val="20"/>
              </w:rPr>
              <w:t xml:space="preserve"> </w:t>
            </w:r>
          </w:p>
        </w:tc>
      </w:tr>
      <w:tr w:rsidR="00CD587F" w:rsidRPr="00CD587F" w:rsidTr="002D4AA7">
        <w:trPr>
          <w:cantSplit/>
          <w:trHeight w:val="863"/>
        </w:trPr>
        <w:tc>
          <w:tcPr>
            <w:tcW w:w="738" w:type="dxa"/>
          </w:tcPr>
          <w:p w:rsidR="00CD587F" w:rsidRPr="00CD587F" w:rsidRDefault="00CD587F" w:rsidP="007E2960">
            <w:pPr>
              <w:rPr>
                <w:rFonts w:ascii="Century Gothic" w:hAnsi="Century Gothic"/>
                <w:sz w:val="20"/>
                <w:szCs w:val="20"/>
              </w:rPr>
            </w:pPr>
          </w:p>
        </w:tc>
        <w:tc>
          <w:tcPr>
            <w:tcW w:w="720" w:type="dxa"/>
            <w:textDirection w:val="btLr"/>
          </w:tcPr>
          <w:p w:rsidR="00CD587F" w:rsidRPr="00494B35" w:rsidRDefault="00CD587F" w:rsidP="00494B35">
            <w:pPr>
              <w:ind w:left="113" w:right="113"/>
              <w:rPr>
                <w:rFonts w:ascii="Century Gothic" w:hAnsi="Century Gothic"/>
                <w:sz w:val="16"/>
                <w:szCs w:val="16"/>
              </w:rPr>
            </w:pPr>
          </w:p>
        </w:tc>
        <w:tc>
          <w:tcPr>
            <w:tcW w:w="8118" w:type="dxa"/>
          </w:tcPr>
          <w:p w:rsidR="00CD587F" w:rsidRPr="00CD587F" w:rsidRDefault="00CD587F" w:rsidP="007E2960">
            <w:pPr>
              <w:rPr>
                <w:rFonts w:ascii="Century Gothic" w:hAnsi="Century Gothic"/>
                <w:sz w:val="20"/>
                <w:szCs w:val="20"/>
              </w:rPr>
            </w:pPr>
          </w:p>
          <w:p w:rsidR="001E5E50" w:rsidRPr="002D4AA7" w:rsidRDefault="002D4AA7" w:rsidP="001E5E50">
            <w:pPr>
              <w:rPr>
                <w:rFonts w:ascii="Century Gothic" w:hAnsi="Century Gothic"/>
                <w:b/>
                <w:sz w:val="20"/>
                <w:szCs w:val="20"/>
              </w:rPr>
            </w:pPr>
            <w:r w:rsidRPr="002D4AA7">
              <w:rPr>
                <w:rFonts w:ascii="Century Gothic" w:hAnsi="Century Gothic"/>
                <w:b/>
                <w:sz w:val="20"/>
                <w:szCs w:val="20"/>
              </w:rPr>
              <w:t>See other agenda</w:t>
            </w:r>
          </w:p>
          <w:p w:rsidR="00CC666D" w:rsidRPr="001E5E50" w:rsidRDefault="00CC666D" w:rsidP="001E5E50">
            <w:pPr>
              <w:rPr>
                <w:rFonts w:ascii="Century Gothic" w:hAnsi="Century Gothic"/>
                <w:sz w:val="20"/>
                <w:szCs w:val="20"/>
              </w:rPr>
            </w:pPr>
          </w:p>
        </w:tc>
      </w:tr>
      <w:tr w:rsidR="00182041" w:rsidRPr="00CD587F" w:rsidTr="00494B35">
        <w:tc>
          <w:tcPr>
            <w:tcW w:w="738" w:type="dxa"/>
            <w:vMerge w:val="restart"/>
            <w:shd w:val="clear" w:color="auto" w:fill="C6D9F1" w:themeFill="text2" w:themeFillTint="33"/>
          </w:tcPr>
          <w:p w:rsidR="00182041" w:rsidRDefault="002D4AA7" w:rsidP="00C2563B">
            <w:pPr>
              <w:rPr>
                <w:rFonts w:ascii="Century Gothic" w:hAnsi="Century Gothic"/>
                <w:sz w:val="20"/>
                <w:szCs w:val="20"/>
              </w:rPr>
            </w:pPr>
            <w:r>
              <w:rPr>
                <w:rFonts w:ascii="Century Gothic" w:hAnsi="Century Gothic"/>
                <w:sz w:val="20"/>
                <w:szCs w:val="20"/>
              </w:rPr>
              <w:t>2</w:t>
            </w:r>
            <w:r w:rsidR="00182041" w:rsidRPr="00CD587F">
              <w:rPr>
                <w:rFonts w:ascii="Century Gothic" w:hAnsi="Century Gothic"/>
                <w:sz w:val="20"/>
                <w:szCs w:val="20"/>
              </w:rPr>
              <w:t xml:space="preserve"> min</w:t>
            </w:r>
          </w:p>
          <w:p w:rsidR="00CC666D" w:rsidRPr="00CD587F" w:rsidRDefault="00CC666D" w:rsidP="00C2563B">
            <w:pPr>
              <w:rPr>
                <w:rFonts w:ascii="Century Gothic" w:hAnsi="Century Gothic"/>
                <w:sz w:val="20"/>
                <w:szCs w:val="20"/>
              </w:rPr>
            </w:pPr>
            <w:r>
              <w:rPr>
                <w:rFonts w:ascii="Century Gothic" w:hAnsi="Century Gothic"/>
                <w:sz w:val="20"/>
                <w:szCs w:val="20"/>
              </w:rPr>
              <w:t>(27)</w:t>
            </w:r>
          </w:p>
        </w:tc>
        <w:tc>
          <w:tcPr>
            <w:tcW w:w="720" w:type="dxa"/>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548DD4" w:themeFill="text2" w:themeFillTint="99"/>
          </w:tcPr>
          <w:p w:rsidR="00182041" w:rsidRPr="00CD587F" w:rsidRDefault="002D4AA7" w:rsidP="00C2563B">
            <w:pPr>
              <w:rPr>
                <w:rFonts w:ascii="Century Gothic" w:hAnsi="Century Gothic"/>
                <w:b/>
                <w:sz w:val="20"/>
                <w:szCs w:val="20"/>
              </w:rPr>
            </w:pPr>
            <w:r>
              <w:rPr>
                <w:rFonts w:ascii="Century Gothic" w:hAnsi="Century Gothic"/>
                <w:b/>
                <w:sz w:val="20"/>
                <w:szCs w:val="20"/>
              </w:rPr>
              <w:t>Where we are going!</w:t>
            </w:r>
          </w:p>
        </w:tc>
      </w:tr>
      <w:tr w:rsidR="00182041" w:rsidRPr="00CD587F" w:rsidTr="00494B35">
        <w:tc>
          <w:tcPr>
            <w:tcW w:w="738"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2D4AA7">
            <w:pPr>
              <w:rPr>
                <w:rFonts w:ascii="Century Gothic" w:hAnsi="Century Gothic"/>
                <w:sz w:val="20"/>
                <w:szCs w:val="20"/>
              </w:rPr>
            </w:pPr>
            <w:r w:rsidRPr="00CD587F">
              <w:rPr>
                <w:rFonts w:ascii="Century Gothic" w:hAnsi="Century Gothic"/>
                <w:sz w:val="20"/>
                <w:szCs w:val="20"/>
              </w:rPr>
              <w:t xml:space="preserve">Aim: </w:t>
            </w:r>
            <w:r w:rsidR="00CC666D">
              <w:rPr>
                <w:rFonts w:ascii="Century Gothic" w:hAnsi="Century Gothic"/>
                <w:sz w:val="20"/>
                <w:szCs w:val="20"/>
              </w:rPr>
              <w:t xml:space="preserve">We will be </w:t>
            </w:r>
            <w:r w:rsidR="002D4AA7">
              <w:rPr>
                <w:rFonts w:ascii="Century Gothic" w:hAnsi="Century Gothic"/>
                <w:sz w:val="20"/>
                <w:szCs w:val="20"/>
              </w:rPr>
              <w:t>able to gain insight into how our skill as GLCST leaders will continue to improve</w:t>
            </w:r>
            <w:r w:rsidRPr="00CD587F">
              <w:rPr>
                <w:rFonts w:ascii="Century Gothic" w:hAnsi="Century Gothic"/>
                <w:sz w:val="20"/>
                <w:szCs w:val="20"/>
              </w:rPr>
              <w:t xml:space="preserve"> </w:t>
            </w:r>
          </w:p>
        </w:tc>
      </w:tr>
      <w:tr w:rsidR="00CD587F" w:rsidRPr="00CD587F" w:rsidTr="00494B35">
        <w:trPr>
          <w:cantSplit/>
          <w:trHeight w:val="1134"/>
        </w:trPr>
        <w:tc>
          <w:tcPr>
            <w:tcW w:w="738" w:type="dxa"/>
          </w:tcPr>
          <w:p w:rsidR="00CD587F" w:rsidRPr="00CD587F" w:rsidRDefault="00CD587F" w:rsidP="00F9098D">
            <w:pPr>
              <w:rPr>
                <w:rFonts w:ascii="Century Gothic" w:hAnsi="Century Gothic"/>
                <w:color w:val="A6A6A6" w:themeColor="background1" w:themeShade="A6"/>
                <w:sz w:val="20"/>
                <w:szCs w:val="20"/>
              </w:rPr>
            </w:pPr>
            <w:r w:rsidRPr="00CD587F">
              <w:rPr>
                <w:rFonts w:ascii="Century Gothic" w:hAnsi="Century Gothic"/>
                <w:color w:val="A6A6A6" w:themeColor="background1" w:themeShade="A6"/>
                <w:sz w:val="20"/>
                <w:szCs w:val="20"/>
              </w:rPr>
              <w:t xml:space="preserve">. </w:t>
            </w:r>
          </w:p>
        </w:tc>
        <w:tc>
          <w:tcPr>
            <w:tcW w:w="720" w:type="dxa"/>
            <w:textDirection w:val="btLr"/>
          </w:tcPr>
          <w:p w:rsidR="00CD587F" w:rsidRPr="00494B35" w:rsidRDefault="00CD587F" w:rsidP="00494B35">
            <w:pPr>
              <w:ind w:left="113" w:right="113"/>
              <w:jc w:val="center"/>
              <w:rPr>
                <w:rFonts w:ascii="Century Gothic" w:hAnsi="Century Gothic"/>
                <w:sz w:val="20"/>
                <w:szCs w:val="20"/>
              </w:rPr>
            </w:pPr>
          </w:p>
        </w:tc>
        <w:tc>
          <w:tcPr>
            <w:tcW w:w="8118" w:type="dxa"/>
          </w:tcPr>
          <w:p w:rsidR="00F9098D" w:rsidRDefault="00F9098D" w:rsidP="002D4AA7">
            <w:pPr>
              <w:rPr>
                <w:rFonts w:ascii="Century Gothic" w:hAnsi="Century Gothic"/>
                <w:sz w:val="20"/>
                <w:szCs w:val="20"/>
              </w:rPr>
            </w:pPr>
          </w:p>
          <w:p w:rsidR="002D4AA7" w:rsidRDefault="002D4AA7" w:rsidP="002D4AA7">
            <w:pPr>
              <w:rPr>
                <w:rFonts w:ascii="Century Gothic" w:hAnsi="Century Gothic"/>
                <w:sz w:val="20"/>
                <w:szCs w:val="20"/>
              </w:rPr>
            </w:pPr>
            <w:r w:rsidRPr="002D4AA7">
              <w:rPr>
                <w:rFonts w:ascii="Century Gothic" w:hAnsi="Century Gothic"/>
                <w:b/>
                <w:sz w:val="20"/>
                <w:szCs w:val="20"/>
              </w:rPr>
              <w:t>Next Week’s meeting</w:t>
            </w:r>
            <w:r>
              <w:rPr>
                <w:rFonts w:ascii="Century Gothic" w:hAnsi="Century Gothic"/>
                <w:sz w:val="20"/>
                <w:szCs w:val="20"/>
              </w:rPr>
              <w:t>:</w:t>
            </w:r>
          </w:p>
          <w:p w:rsidR="002D4AA7" w:rsidRPr="002D4AA7" w:rsidRDefault="002D4AA7" w:rsidP="002D4AA7">
            <w:pPr>
              <w:pStyle w:val="ListParagraph"/>
              <w:numPr>
                <w:ilvl w:val="0"/>
                <w:numId w:val="16"/>
              </w:numPr>
              <w:rPr>
                <w:rFonts w:ascii="Century Gothic" w:hAnsi="Century Gothic"/>
                <w:sz w:val="20"/>
                <w:szCs w:val="20"/>
              </w:rPr>
            </w:pPr>
            <w:r>
              <w:rPr>
                <w:rFonts w:ascii="Century Gothic" w:hAnsi="Century Gothic"/>
                <w:sz w:val="20"/>
                <w:szCs w:val="20"/>
              </w:rPr>
              <w:t xml:space="preserve">Agenda 2- focused on mindsets, Skill Building, and BIP Lite. </w:t>
            </w:r>
          </w:p>
        </w:tc>
      </w:tr>
      <w:tr w:rsidR="00182041" w:rsidRPr="00CD587F" w:rsidTr="00494B35">
        <w:tc>
          <w:tcPr>
            <w:tcW w:w="738" w:type="dxa"/>
            <w:vMerge w:val="restart"/>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3 min</w:t>
            </w:r>
            <w:r w:rsidR="00F9098D">
              <w:rPr>
                <w:rFonts w:ascii="Century Gothic" w:hAnsi="Century Gothic"/>
                <w:sz w:val="20"/>
                <w:szCs w:val="20"/>
              </w:rPr>
              <w:t xml:space="preserve"> (30)</w:t>
            </w:r>
            <w:r w:rsidRPr="00CD587F">
              <w:rPr>
                <w:rFonts w:ascii="Century Gothic" w:hAnsi="Century Gothic"/>
                <w:sz w:val="20"/>
                <w:szCs w:val="20"/>
              </w:rPr>
              <w:t xml:space="preserve"> </w:t>
            </w:r>
          </w:p>
        </w:tc>
        <w:tc>
          <w:tcPr>
            <w:tcW w:w="720" w:type="dxa"/>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548DD4" w:themeFill="text2" w:themeFillTint="99"/>
          </w:tcPr>
          <w:p w:rsidR="00182041" w:rsidRPr="00CD587F" w:rsidRDefault="00182041" w:rsidP="00C2563B">
            <w:pPr>
              <w:rPr>
                <w:rFonts w:ascii="Century Gothic" w:hAnsi="Century Gothic"/>
                <w:b/>
                <w:sz w:val="20"/>
                <w:szCs w:val="20"/>
              </w:rPr>
            </w:pPr>
            <w:r w:rsidRPr="00CD587F">
              <w:rPr>
                <w:rFonts w:ascii="Century Gothic" w:hAnsi="Century Gothic"/>
                <w:b/>
                <w:sz w:val="20"/>
                <w:szCs w:val="20"/>
              </w:rPr>
              <w:t>Next Steps</w:t>
            </w:r>
          </w:p>
        </w:tc>
      </w:tr>
      <w:tr w:rsidR="00182041" w:rsidRPr="00CD587F" w:rsidTr="00155AD3">
        <w:tc>
          <w:tcPr>
            <w:tcW w:w="738"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720"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8118" w:type="dxa"/>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 xml:space="preserve">Aim: We will be able to determine any next steps coming out of our coaching meeting today. </w:t>
            </w:r>
          </w:p>
        </w:tc>
      </w:tr>
      <w:tr w:rsidR="00CD587F" w:rsidRPr="00CD587F" w:rsidTr="00F9098D">
        <w:tc>
          <w:tcPr>
            <w:tcW w:w="738" w:type="dxa"/>
          </w:tcPr>
          <w:p w:rsidR="00CD587F" w:rsidRPr="00CD587F" w:rsidRDefault="00CD587F" w:rsidP="00C2563B">
            <w:pPr>
              <w:rPr>
                <w:rFonts w:ascii="Century Gothic" w:hAnsi="Century Gothic"/>
                <w:sz w:val="20"/>
                <w:szCs w:val="20"/>
              </w:rPr>
            </w:pPr>
          </w:p>
        </w:tc>
        <w:tc>
          <w:tcPr>
            <w:tcW w:w="720" w:type="dxa"/>
          </w:tcPr>
          <w:p w:rsidR="00CD587F" w:rsidRPr="00CD587F" w:rsidRDefault="00CD587F" w:rsidP="00C2563B">
            <w:pPr>
              <w:rPr>
                <w:rFonts w:ascii="Century Gothic" w:hAnsi="Century Gothic"/>
                <w:sz w:val="20"/>
                <w:szCs w:val="20"/>
              </w:rPr>
            </w:pPr>
          </w:p>
        </w:tc>
        <w:tc>
          <w:tcPr>
            <w:tcW w:w="8118" w:type="dxa"/>
          </w:tcPr>
          <w:p w:rsidR="00CD587F" w:rsidRPr="00CD587F" w:rsidRDefault="00CD587F" w:rsidP="00C2563B">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2128"/>
              <w:gridCol w:w="3870"/>
              <w:gridCol w:w="2155"/>
            </w:tblGrid>
            <w:tr w:rsidR="00155AD3" w:rsidRPr="00CD587F" w:rsidTr="00155AD3">
              <w:tc>
                <w:tcPr>
                  <w:tcW w:w="2128"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Owner</w:t>
                  </w:r>
                </w:p>
              </w:tc>
              <w:tc>
                <w:tcPr>
                  <w:tcW w:w="3870"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Next Step</w:t>
                  </w:r>
                </w:p>
              </w:tc>
              <w:tc>
                <w:tcPr>
                  <w:tcW w:w="2155"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Due Date</w:t>
                  </w:r>
                </w:p>
              </w:tc>
            </w:tr>
            <w:tr w:rsidR="00155AD3" w:rsidRPr="00CD587F" w:rsidTr="00766C1E">
              <w:trPr>
                <w:trHeight w:val="224"/>
              </w:trPr>
              <w:tc>
                <w:tcPr>
                  <w:tcW w:w="2128" w:type="dxa"/>
                </w:tcPr>
                <w:p w:rsidR="00155AD3" w:rsidRPr="00CD587F" w:rsidRDefault="00B56ACB" w:rsidP="00766C1E">
                  <w:pPr>
                    <w:rPr>
                      <w:rFonts w:ascii="Century Gothic" w:hAnsi="Century Gothic"/>
                      <w:sz w:val="20"/>
                      <w:szCs w:val="20"/>
                    </w:rPr>
                  </w:pPr>
                  <w:r>
                    <w:rPr>
                      <w:rFonts w:ascii="Century Gothic" w:hAnsi="Century Gothic"/>
                      <w:sz w:val="20"/>
                      <w:szCs w:val="20"/>
                    </w:rPr>
                    <w:t>GLCST Leaders</w:t>
                  </w:r>
                </w:p>
              </w:tc>
              <w:tc>
                <w:tcPr>
                  <w:tcW w:w="3870" w:type="dxa"/>
                </w:tcPr>
                <w:p w:rsidR="00155AD3" w:rsidRPr="00CD587F" w:rsidRDefault="00B56ACB" w:rsidP="00766C1E">
                  <w:pPr>
                    <w:rPr>
                      <w:rFonts w:ascii="Century Gothic" w:hAnsi="Century Gothic"/>
                      <w:sz w:val="20"/>
                      <w:szCs w:val="20"/>
                    </w:rPr>
                  </w:pPr>
                  <w:r>
                    <w:rPr>
                      <w:rFonts w:ascii="Century Gothic" w:hAnsi="Century Gothic"/>
                      <w:sz w:val="20"/>
                      <w:szCs w:val="20"/>
                    </w:rPr>
                    <w:t>Determine when your team will meet</w:t>
                  </w:r>
                </w:p>
              </w:tc>
              <w:tc>
                <w:tcPr>
                  <w:tcW w:w="2155" w:type="dxa"/>
                </w:tcPr>
                <w:p w:rsidR="00155AD3" w:rsidRPr="00CD587F" w:rsidRDefault="00B56ACB" w:rsidP="00766C1E">
                  <w:pPr>
                    <w:rPr>
                      <w:rFonts w:ascii="Century Gothic" w:hAnsi="Century Gothic"/>
                      <w:sz w:val="20"/>
                      <w:szCs w:val="20"/>
                    </w:rPr>
                  </w:pPr>
                  <w:r>
                    <w:rPr>
                      <w:rFonts w:ascii="Century Gothic" w:hAnsi="Century Gothic"/>
                      <w:sz w:val="20"/>
                      <w:szCs w:val="20"/>
                    </w:rPr>
                    <w:t xml:space="preserve">Must start week of </w:t>
                  </w:r>
                  <w:r>
                    <w:rPr>
                      <w:rFonts w:ascii="Century Gothic" w:hAnsi="Century Gothic"/>
                      <w:sz w:val="20"/>
                      <w:szCs w:val="20"/>
                    </w:rPr>
                    <w:lastRenderedPageBreak/>
                    <w:t>10/17</w:t>
                  </w:r>
                  <w:bookmarkStart w:id="0" w:name="_GoBack"/>
                  <w:bookmarkEnd w:id="0"/>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bl>
          <w:p w:rsidR="00CD587F" w:rsidRPr="00CD587F" w:rsidRDefault="00CD587F" w:rsidP="00C2563B">
            <w:pPr>
              <w:rPr>
                <w:rFonts w:ascii="Century Gothic" w:hAnsi="Century Gothic"/>
                <w:sz w:val="20"/>
                <w:szCs w:val="20"/>
              </w:rPr>
            </w:pPr>
          </w:p>
          <w:p w:rsidR="00CD587F" w:rsidRPr="00CD587F" w:rsidRDefault="00CD587F" w:rsidP="00C2563B">
            <w:pPr>
              <w:rPr>
                <w:rFonts w:ascii="Century Gothic" w:hAnsi="Century Gothic"/>
                <w:sz w:val="20"/>
                <w:szCs w:val="20"/>
              </w:rPr>
            </w:pPr>
          </w:p>
        </w:tc>
      </w:tr>
    </w:tbl>
    <w:p w:rsidR="00C2563B" w:rsidRDefault="00C2563B" w:rsidP="00297C44">
      <w:pPr>
        <w:spacing w:after="0" w:line="240" w:lineRule="auto"/>
        <w:rPr>
          <w:rFonts w:ascii="Century Gothic" w:hAnsi="Century Gothic"/>
          <w:sz w:val="20"/>
          <w:szCs w:val="20"/>
        </w:rPr>
      </w:pPr>
    </w:p>
    <w:p w:rsidR="00C077B0" w:rsidRDefault="00C077B0" w:rsidP="00297C44">
      <w:pPr>
        <w:spacing w:after="0" w:line="240" w:lineRule="auto"/>
        <w:rPr>
          <w:rFonts w:ascii="Century Gothic" w:hAnsi="Century Gothic"/>
          <w:sz w:val="20"/>
          <w:szCs w:val="20"/>
        </w:rPr>
      </w:pPr>
    </w:p>
    <w:p w:rsidR="00C077B0" w:rsidRDefault="00C077B0" w:rsidP="00297C44">
      <w:pPr>
        <w:spacing w:after="0"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4788"/>
        <w:gridCol w:w="4788"/>
      </w:tblGrid>
      <w:tr w:rsidR="00C077B0" w:rsidTr="00AD41F8">
        <w:tc>
          <w:tcPr>
            <w:tcW w:w="4788" w:type="dxa"/>
            <w:shd w:val="clear" w:color="auto" w:fill="C6D9F1" w:themeFill="text2" w:themeFillTint="33"/>
          </w:tcPr>
          <w:p w:rsidR="00C077B0" w:rsidRPr="00155AD3" w:rsidRDefault="00C077B0" w:rsidP="00AD41F8">
            <w:pPr>
              <w:jc w:val="center"/>
              <w:rPr>
                <w:rFonts w:ascii="Century Gothic" w:hAnsi="Century Gothic"/>
                <w:b/>
                <w:sz w:val="20"/>
                <w:szCs w:val="20"/>
              </w:rPr>
            </w:pPr>
            <w:r w:rsidRPr="00155AD3">
              <w:rPr>
                <w:rFonts w:ascii="Century Gothic" w:hAnsi="Century Gothic"/>
                <w:b/>
                <w:sz w:val="20"/>
                <w:szCs w:val="20"/>
              </w:rPr>
              <w:t>Tier II Triggers</w:t>
            </w:r>
          </w:p>
        </w:tc>
        <w:tc>
          <w:tcPr>
            <w:tcW w:w="4788" w:type="dxa"/>
            <w:shd w:val="clear" w:color="auto" w:fill="C6D9F1" w:themeFill="text2" w:themeFillTint="33"/>
          </w:tcPr>
          <w:p w:rsidR="00C077B0" w:rsidRPr="00155AD3" w:rsidRDefault="00C077B0" w:rsidP="00AD41F8">
            <w:pPr>
              <w:jc w:val="center"/>
              <w:rPr>
                <w:rFonts w:ascii="Century Gothic" w:hAnsi="Century Gothic"/>
                <w:b/>
                <w:sz w:val="20"/>
                <w:szCs w:val="20"/>
              </w:rPr>
            </w:pPr>
            <w:r w:rsidRPr="00155AD3">
              <w:rPr>
                <w:rFonts w:ascii="Century Gothic" w:hAnsi="Century Gothic"/>
                <w:b/>
                <w:sz w:val="20"/>
                <w:szCs w:val="20"/>
              </w:rPr>
              <w:t>Tier III Triggers</w:t>
            </w:r>
          </w:p>
        </w:tc>
      </w:tr>
      <w:tr w:rsidR="00C077B0" w:rsidTr="00AD41F8">
        <w:tc>
          <w:tcPr>
            <w:tcW w:w="4788" w:type="dxa"/>
          </w:tcPr>
          <w:p w:rsidR="00C077B0" w:rsidRPr="00CC666D" w:rsidRDefault="00C077B0" w:rsidP="00AD41F8">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C077B0" w:rsidRPr="00CC666D" w:rsidRDefault="00C077B0" w:rsidP="00AD41F8">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7-10 removals</w:t>
            </w:r>
          </w:p>
          <w:p w:rsidR="00C077B0" w:rsidRPr="00CC666D" w:rsidRDefault="00C077B0" w:rsidP="00AD41F8">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440-700 removal minutes</w:t>
            </w:r>
          </w:p>
          <w:p w:rsidR="00C077B0" w:rsidRPr="00CC666D" w:rsidRDefault="00C077B0" w:rsidP="00AD41F8">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OSS</w:t>
            </w:r>
          </w:p>
          <w:p w:rsidR="00C077B0" w:rsidRPr="00CC666D" w:rsidRDefault="00C077B0" w:rsidP="00AD41F8">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ISS</w:t>
            </w:r>
          </w:p>
          <w:p w:rsidR="00C077B0" w:rsidRPr="00CC666D" w:rsidRDefault="00C077B0" w:rsidP="00AD41F8">
            <w:pPr>
              <w:tabs>
                <w:tab w:val="left" w:pos="2980"/>
              </w:tabs>
              <w:rPr>
                <w:rFonts w:ascii="Century Gothic" w:hAnsi="Century Gothic"/>
                <w:color w:val="808080" w:themeColor="background1" w:themeShade="80"/>
                <w:sz w:val="18"/>
                <w:szCs w:val="18"/>
              </w:rPr>
            </w:pPr>
          </w:p>
          <w:p w:rsidR="00C077B0" w:rsidRPr="00CC666D" w:rsidRDefault="00C077B0" w:rsidP="00AD41F8">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077B0" w:rsidRPr="00CC666D" w:rsidRDefault="00C077B0" w:rsidP="00AD41F8">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2000-3000 removal minutes</w:t>
            </w:r>
          </w:p>
          <w:p w:rsidR="00C077B0" w:rsidRPr="00CC666D" w:rsidRDefault="00C077B0" w:rsidP="00AD41F8">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 days OSS + ISS</w:t>
            </w:r>
          </w:p>
        </w:tc>
        <w:tc>
          <w:tcPr>
            <w:tcW w:w="4788" w:type="dxa"/>
          </w:tcPr>
          <w:p w:rsidR="00C077B0" w:rsidRPr="00CC666D" w:rsidRDefault="00C077B0" w:rsidP="00AD41F8">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C077B0" w:rsidRPr="00CC666D" w:rsidRDefault="00C077B0" w:rsidP="00AD41F8">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 xml:space="preserve">&gt; </w:t>
            </w:r>
            <w:r w:rsidRPr="00CC666D">
              <w:rPr>
                <w:rFonts w:ascii="Century Gothic" w:hAnsi="Century Gothic"/>
                <w:color w:val="808080" w:themeColor="background1" w:themeShade="80"/>
                <w:sz w:val="18"/>
                <w:szCs w:val="18"/>
              </w:rPr>
              <w:t>11 removals</w:t>
            </w:r>
          </w:p>
          <w:p w:rsidR="00C077B0" w:rsidRPr="00CC666D" w:rsidRDefault="00C077B0" w:rsidP="00AD41F8">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700 removal minutes</w:t>
            </w:r>
          </w:p>
          <w:p w:rsidR="00C077B0" w:rsidRPr="00CC666D" w:rsidRDefault="00C077B0" w:rsidP="00AD41F8">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OSS</w:t>
            </w:r>
          </w:p>
          <w:p w:rsidR="00C077B0" w:rsidRPr="00CC666D" w:rsidRDefault="00C077B0" w:rsidP="00AD41F8">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ISS</w:t>
            </w:r>
          </w:p>
          <w:p w:rsidR="00C077B0" w:rsidRPr="00CC666D" w:rsidRDefault="00C077B0" w:rsidP="00AD41F8">
            <w:pPr>
              <w:ind w:left="360"/>
              <w:rPr>
                <w:rFonts w:ascii="Century Gothic" w:hAnsi="Century Gothic"/>
                <w:color w:val="808080" w:themeColor="background1" w:themeShade="80"/>
                <w:sz w:val="18"/>
                <w:szCs w:val="18"/>
              </w:rPr>
            </w:pPr>
          </w:p>
          <w:p w:rsidR="00C077B0" w:rsidRPr="00CC666D" w:rsidRDefault="00C077B0" w:rsidP="00AD41F8">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077B0" w:rsidRPr="00CC666D" w:rsidRDefault="00C077B0" w:rsidP="00AD41F8">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3000 removal minutes</w:t>
            </w:r>
          </w:p>
          <w:p w:rsidR="00C077B0" w:rsidRPr="00CC666D" w:rsidRDefault="00C077B0" w:rsidP="00AD41F8">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8 days OSS + ISS</w:t>
            </w:r>
          </w:p>
        </w:tc>
      </w:tr>
    </w:tbl>
    <w:p w:rsidR="00C077B0" w:rsidRPr="00CD587F" w:rsidRDefault="00C077B0" w:rsidP="00297C44">
      <w:pPr>
        <w:spacing w:after="0" w:line="240" w:lineRule="auto"/>
        <w:rPr>
          <w:rFonts w:ascii="Century Gothic" w:hAnsi="Century Gothic"/>
          <w:sz w:val="20"/>
          <w:szCs w:val="20"/>
        </w:rPr>
      </w:pPr>
    </w:p>
    <w:sectPr w:rsidR="00C077B0" w:rsidRPr="00CD58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DD" w:rsidRDefault="001B1ADD" w:rsidP="0070475A">
      <w:pPr>
        <w:spacing w:after="0" w:line="240" w:lineRule="auto"/>
      </w:pPr>
      <w:r>
        <w:separator/>
      </w:r>
    </w:p>
  </w:endnote>
  <w:endnote w:type="continuationSeparator" w:id="0">
    <w:p w:rsidR="001B1ADD" w:rsidRDefault="001B1ADD" w:rsidP="0070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DD" w:rsidRDefault="001B1ADD" w:rsidP="0070475A">
      <w:pPr>
        <w:spacing w:after="0" w:line="240" w:lineRule="auto"/>
      </w:pPr>
      <w:r>
        <w:separator/>
      </w:r>
    </w:p>
  </w:footnote>
  <w:footnote w:type="continuationSeparator" w:id="0">
    <w:p w:rsidR="001B1ADD" w:rsidRDefault="001B1ADD" w:rsidP="0070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B0" w:rsidRDefault="00C077B0">
    <w:pPr>
      <w:pStyle w:val="Header"/>
    </w:pPr>
    <w:r>
      <w:tab/>
    </w:r>
    <w:r>
      <w:tab/>
      <w:t>10/7/16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58A"/>
    <w:multiLevelType w:val="hybridMultilevel"/>
    <w:tmpl w:val="A410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47A5"/>
    <w:multiLevelType w:val="hybridMultilevel"/>
    <w:tmpl w:val="6A768A80"/>
    <w:lvl w:ilvl="0" w:tplc="BF2A5972">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81763"/>
    <w:multiLevelType w:val="hybridMultilevel"/>
    <w:tmpl w:val="AA389E26"/>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D2AB1"/>
    <w:multiLevelType w:val="hybridMultilevel"/>
    <w:tmpl w:val="77AC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06CA"/>
    <w:multiLevelType w:val="hybridMultilevel"/>
    <w:tmpl w:val="73A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5964"/>
    <w:multiLevelType w:val="hybridMultilevel"/>
    <w:tmpl w:val="183051CE"/>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F01E9"/>
    <w:multiLevelType w:val="hybridMultilevel"/>
    <w:tmpl w:val="DBBEA25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C4300"/>
    <w:multiLevelType w:val="hybridMultilevel"/>
    <w:tmpl w:val="E84EA1F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F7F25"/>
    <w:multiLevelType w:val="hybridMultilevel"/>
    <w:tmpl w:val="E12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44C52"/>
    <w:multiLevelType w:val="hybridMultilevel"/>
    <w:tmpl w:val="64B6FA2C"/>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C7671"/>
    <w:multiLevelType w:val="hybridMultilevel"/>
    <w:tmpl w:val="E532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A2AA1"/>
    <w:multiLevelType w:val="hybridMultilevel"/>
    <w:tmpl w:val="36A83DA2"/>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8134F"/>
    <w:multiLevelType w:val="hybridMultilevel"/>
    <w:tmpl w:val="9BEA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2356A"/>
    <w:multiLevelType w:val="hybridMultilevel"/>
    <w:tmpl w:val="DA0A3FD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00E36"/>
    <w:multiLevelType w:val="hybridMultilevel"/>
    <w:tmpl w:val="CA78DC8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807E85"/>
    <w:multiLevelType w:val="hybridMultilevel"/>
    <w:tmpl w:val="92B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3"/>
  </w:num>
  <w:num w:numId="5">
    <w:abstractNumId w:val="7"/>
  </w:num>
  <w:num w:numId="6">
    <w:abstractNumId w:val="2"/>
  </w:num>
  <w:num w:numId="7">
    <w:abstractNumId w:val="5"/>
  </w:num>
  <w:num w:numId="8">
    <w:abstractNumId w:val="11"/>
  </w:num>
  <w:num w:numId="9">
    <w:abstractNumId w:val="13"/>
  </w:num>
  <w:num w:numId="10">
    <w:abstractNumId w:val="9"/>
  </w:num>
  <w:num w:numId="11">
    <w:abstractNumId w:val="14"/>
  </w:num>
  <w:num w:numId="12">
    <w:abstractNumId w:val="6"/>
  </w:num>
  <w:num w:numId="13">
    <w:abstractNumId w:val="8"/>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3B"/>
    <w:rsid w:val="000E5A23"/>
    <w:rsid w:val="000F7CF2"/>
    <w:rsid w:val="00155AD3"/>
    <w:rsid w:val="00182041"/>
    <w:rsid w:val="001B1ADD"/>
    <w:rsid w:val="001E5A35"/>
    <w:rsid w:val="001E5E50"/>
    <w:rsid w:val="00243214"/>
    <w:rsid w:val="00297C44"/>
    <w:rsid w:val="002D4AA7"/>
    <w:rsid w:val="003D2511"/>
    <w:rsid w:val="0043480A"/>
    <w:rsid w:val="004702E7"/>
    <w:rsid w:val="00494B35"/>
    <w:rsid w:val="004A6DA7"/>
    <w:rsid w:val="0070475A"/>
    <w:rsid w:val="007A369D"/>
    <w:rsid w:val="0087073C"/>
    <w:rsid w:val="008C3615"/>
    <w:rsid w:val="00905E44"/>
    <w:rsid w:val="00926730"/>
    <w:rsid w:val="0095749C"/>
    <w:rsid w:val="00993AF9"/>
    <w:rsid w:val="00B56ACB"/>
    <w:rsid w:val="00C077B0"/>
    <w:rsid w:val="00C2563B"/>
    <w:rsid w:val="00CC666D"/>
    <w:rsid w:val="00CD587F"/>
    <w:rsid w:val="00CF5AB1"/>
    <w:rsid w:val="00E821FD"/>
    <w:rsid w:val="00E927DC"/>
    <w:rsid w:val="00EF7040"/>
    <w:rsid w:val="00F32B24"/>
    <w:rsid w:val="00F9098D"/>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Paige Carstensen</DisplayName>
        <AccountId>845</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2018-07-11T23:08:26+00:00</_dlc_ExpireDate>
    <_dlc_DocId xmlns="0676cee9-fd60-4c1c-9e5b-5120ec0b3480">SFDVX333FYKN-46-1785</_dlc_DocId>
    <_dlc_DocIdUrl xmlns="0676cee9-fd60-4c1c-9e5b-5120ec0b3480">
      <Url>https://manyminds.achievementfirst.org/sites/NetworkSupport/Team%20SS/_layouts/15/DocIdRedir.aspx?ID=SFDVX333FYKN-46-1785</Url>
      <Description>SFDVX333FYKN-46-1785</Description>
    </_dlc_DocIdUrl>
  </documentManagement>
</p:properties>
</file>

<file path=customXml/itemProps1.xml><?xml version="1.0" encoding="utf-8"?>
<ds:datastoreItem xmlns:ds="http://schemas.openxmlformats.org/officeDocument/2006/customXml" ds:itemID="{EBB17C06-9A1C-4F6F-8D16-DF6566E9907C}"/>
</file>

<file path=customXml/itemProps2.xml><?xml version="1.0" encoding="utf-8"?>
<ds:datastoreItem xmlns:ds="http://schemas.openxmlformats.org/officeDocument/2006/customXml" ds:itemID="{CA8BBEAF-A1DF-4846-8F77-BD1AB6452C44}"/>
</file>

<file path=customXml/itemProps3.xml><?xml version="1.0" encoding="utf-8"?>
<ds:datastoreItem xmlns:ds="http://schemas.openxmlformats.org/officeDocument/2006/customXml" ds:itemID="{EEBDB78E-BE16-44DA-A11A-F672100FAC5A}"/>
</file>

<file path=customXml/itemProps4.xml><?xml version="1.0" encoding="utf-8"?>
<ds:datastoreItem xmlns:ds="http://schemas.openxmlformats.org/officeDocument/2006/customXml" ds:itemID="{FC6846EC-27E7-4D74-A519-E31C4A722BDC}"/>
</file>

<file path=customXml/itemProps5.xml><?xml version="1.0" encoding="utf-8"?>
<ds:datastoreItem xmlns:ds="http://schemas.openxmlformats.org/officeDocument/2006/customXml" ds:itemID="{B8AB2B69-8612-4268-A6BD-9C9AD66CDB73}"/>
</file>

<file path=customXml/itemProps6.xml><?xml version="1.0" encoding="utf-8"?>
<ds:datastoreItem xmlns:ds="http://schemas.openxmlformats.org/officeDocument/2006/customXml" ds:itemID="{66183A8E-DAEB-44A3-A8D1-8F32861B26A0}"/>
</file>

<file path=customXml/itemProps7.xml><?xml version="1.0" encoding="utf-8"?>
<ds:datastoreItem xmlns:ds="http://schemas.openxmlformats.org/officeDocument/2006/customXml" ds:itemID="{684004BF-EF1E-4F65-B0F3-3809A3910575}"/>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dcterms:created xsi:type="dcterms:W3CDTF">2016-10-02T01:05:00Z</dcterms:created>
  <dcterms:modified xsi:type="dcterms:W3CDTF">2016-10-02T01:06:00Z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82ab4121-4a82-4eff-be58-fa446bb0dc3d</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