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52" w:rsidRDefault="00194452" w:rsidP="00135026">
      <w:pPr>
        <w:rPr>
          <w:sz w:val="28"/>
          <w:szCs w:val="28"/>
        </w:rPr>
      </w:pPr>
      <w:r>
        <w:rPr>
          <w:b/>
          <w:sz w:val="28"/>
          <w:szCs w:val="28"/>
          <w:u w:val="single"/>
        </w:rPr>
        <w:t>Overview</w:t>
      </w:r>
    </w:p>
    <w:p w:rsidR="00194452" w:rsidRPr="00EC65BD" w:rsidRDefault="006121EE" w:rsidP="00194452">
      <w:pPr>
        <w:pStyle w:val="ListParagraph"/>
        <w:numPr>
          <w:ilvl w:val="0"/>
          <w:numId w:val="3"/>
        </w:numPr>
        <w:rPr>
          <w:sz w:val="28"/>
          <w:szCs w:val="28"/>
        </w:rPr>
      </w:pPr>
      <w:hyperlink w:anchor="TIR_RR" w:history="1">
        <w:r w:rsidR="00194452" w:rsidRPr="00927E5E">
          <w:rPr>
            <w:rStyle w:val="Hyperlink"/>
          </w:rPr>
          <w:t>TIR Roles and Responsibilities</w:t>
        </w:r>
      </w:hyperlink>
    </w:p>
    <w:p w:rsidR="00EC65BD" w:rsidRDefault="006121EE" w:rsidP="00EC65BD">
      <w:pPr>
        <w:pStyle w:val="ListParagraph"/>
        <w:numPr>
          <w:ilvl w:val="0"/>
          <w:numId w:val="3"/>
        </w:numPr>
      </w:pPr>
      <w:hyperlink w:anchor="EssentialCompSchedule" w:history="1">
        <w:r w:rsidR="00EC65BD" w:rsidRPr="00EC65BD">
          <w:rPr>
            <w:rStyle w:val="Hyperlink"/>
          </w:rPr>
          <w:t>Essential Components of a TIR Schedule</w:t>
        </w:r>
      </w:hyperlink>
      <w:r w:rsidR="00EC65BD">
        <w:t xml:space="preserve"> </w:t>
      </w:r>
      <w:r w:rsidR="00EC65BD">
        <w:rPr>
          <w:b/>
          <w:color w:val="FF0000"/>
        </w:rPr>
        <w:t>&lt;New!&gt;</w:t>
      </w:r>
    </w:p>
    <w:p w:rsidR="00EC65BD" w:rsidRPr="000346C0" w:rsidRDefault="006121EE" w:rsidP="00EC65BD">
      <w:pPr>
        <w:pStyle w:val="ListParagraph"/>
        <w:numPr>
          <w:ilvl w:val="1"/>
          <w:numId w:val="3"/>
        </w:numPr>
      </w:pPr>
      <w:hyperlink w:anchor="SampleSchedule" w:history="1">
        <w:r w:rsidR="00EC65BD" w:rsidRPr="00EF37DC">
          <w:rPr>
            <w:rStyle w:val="Hyperlink"/>
          </w:rPr>
          <w:t>Sample Schedule</w:t>
        </w:r>
      </w:hyperlink>
      <w:r w:rsidR="00EC65BD">
        <w:t xml:space="preserve"> </w:t>
      </w:r>
      <w:r w:rsidR="00CF56CC">
        <w:rPr>
          <w:b/>
          <w:color w:val="FF0000"/>
        </w:rPr>
        <w:t>&lt;New!&gt;</w:t>
      </w:r>
    </w:p>
    <w:p w:rsidR="000346C0" w:rsidRPr="000346C0" w:rsidRDefault="000346C0" w:rsidP="000346C0">
      <w:pPr>
        <w:pStyle w:val="ListParagraph"/>
        <w:numPr>
          <w:ilvl w:val="1"/>
          <w:numId w:val="3"/>
        </w:numPr>
      </w:pPr>
      <w:hyperlink w:anchor="DPTimes" w:history="1">
        <w:r w:rsidRPr="000346C0">
          <w:rPr>
            <w:rStyle w:val="Hyperlink"/>
          </w:rPr>
          <w:t>Updated Deliberate Practice Times for CT S</w:t>
        </w:r>
        <w:r w:rsidRPr="000346C0">
          <w:rPr>
            <w:rStyle w:val="Hyperlink"/>
          </w:rPr>
          <w:t>c</w:t>
        </w:r>
        <w:r w:rsidRPr="000346C0">
          <w:rPr>
            <w:rStyle w:val="Hyperlink"/>
          </w:rPr>
          <w:t>hools</w:t>
        </w:r>
      </w:hyperlink>
      <w:r>
        <w:rPr>
          <w:color w:val="FF0000"/>
        </w:rPr>
        <w:t xml:space="preserve"> </w:t>
      </w:r>
      <w:r>
        <w:rPr>
          <w:b/>
          <w:color w:val="FF0000"/>
        </w:rPr>
        <w:t>&lt;New!&gt;</w:t>
      </w:r>
    </w:p>
    <w:p w:rsidR="00E20E29" w:rsidRPr="00E20E29" w:rsidRDefault="006121EE" w:rsidP="00135026">
      <w:pPr>
        <w:pStyle w:val="ListParagraph"/>
        <w:numPr>
          <w:ilvl w:val="0"/>
          <w:numId w:val="3"/>
        </w:numPr>
        <w:rPr>
          <w:rStyle w:val="Hyperlink"/>
          <w:color w:val="auto"/>
          <w:u w:val="none"/>
        </w:rPr>
      </w:pPr>
      <w:hyperlink w:anchor="GradualOnRamp" w:history="1">
        <w:r w:rsidR="00194452" w:rsidRPr="0087278B">
          <w:rPr>
            <w:rStyle w:val="Hyperlink"/>
          </w:rPr>
          <w:t>Gradual On-Ramp into Teaching: Year Overview</w:t>
        </w:r>
      </w:hyperlink>
    </w:p>
    <w:p w:rsidR="00194452" w:rsidRPr="0087278B" w:rsidRDefault="006121EE" w:rsidP="00135026">
      <w:pPr>
        <w:pStyle w:val="ListParagraph"/>
        <w:numPr>
          <w:ilvl w:val="0"/>
          <w:numId w:val="3"/>
        </w:numPr>
      </w:pPr>
      <w:hyperlink w:anchor="TIRSupportStructures" w:history="1">
        <w:r w:rsidR="00E20E29" w:rsidRPr="00E20E29">
          <w:rPr>
            <w:rStyle w:val="Hyperlink"/>
          </w:rPr>
          <w:t>TIR Support Structures</w:t>
        </w:r>
      </w:hyperlink>
      <w:r w:rsidR="00E20E29">
        <w:rPr>
          <w:rStyle w:val="Hyperlink"/>
        </w:rPr>
        <w:t xml:space="preserve"> </w:t>
      </w:r>
      <w:r w:rsidR="00E20E29">
        <w:rPr>
          <w:b/>
          <w:color w:val="FF0000"/>
        </w:rPr>
        <w:t>&lt;New!&gt;</w:t>
      </w:r>
      <w:r w:rsidR="0087278B">
        <w:br/>
      </w:r>
    </w:p>
    <w:p w:rsidR="00FB6E6B" w:rsidRPr="00FB6E6B" w:rsidRDefault="00FB6E6B" w:rsidP="00FB6E6B">
      <w:pPr>
        <w:rPr>
          <w:i/>
          <w:sz w:val="28"/>
          <w:szCs w:val="28"/>
        </w:rPr>
      </w:pPr>
      <w:bookmarkStart w:id="0" w:name="TIR_RR"/>
      <w:r>
        <w:rPr>
          <w:b/>
          <w:sz w:val="28"/>
          <w:szCs w:val="28"/>
          <w:u w:val="single"/>
        </w:rPr>
        <w:t>TIR Roles and Responsibilities</w:t>
      </w:r>
      <w:bookmarkEnd w:id="0"/>
      <w:r>
        <w:rPr>
          <w:b/>
          <w:sz w:val="28"/>
          <w:szCs w:val="28"/>
          <w:u w:val="single"/>
        </w:rPr>
        <w:br/>
      </w:r>
      <w:r w:rsidRPr="00FB6E6B">
        <w:rPr>
          <w:i/>
          <w:sz w:val="20"/>
          <w:szCs w:val="20"/>
        </w:rPr>
        <w:t>*</w:t>
      </w:r>
      <w:r>
        <w:rPr>
          <w:i/>
          <w:sz w:val="20"/>
          <w:szCs w:val="20"/>
        </w:rPr>
        <w:t xml:space="preserve">Responsibilities in </w:t>
      </w:r>
      <w:r w:rsidRPr="00CF56CC">
        <w:rPr>
          <w:i/>
          <w:color w:val="FF0000"/>
          <w:sz w:val="20"/>
          <w:szCs w:val="20"/>
        </w:rPr>
        <w:t xml:space="preserve">red </w:t>
      </w:r>
      <w:r>
        <w:rPr>
          <w:i/>
          <w:sz w:val="20"/>
          <w:szCs w:val="20"/>
        </w:rPr>
        <w:t>are core TIR responsibilities for all TIRs across the network</w:t>
      </w:r>
    </w:p>
    <w:tbl>
      <w:tblPr>
        <w:tblStyle w:val="TableGrid"/>
        <w:tblW w:w="11898" w:type="dxa"/>
        <w:tblInd w:w="720" w:type="dxa"/>
        <w:tblLayout w:type="fixed"/>
        <w:tblLook w:val="04A0" w:firstRow="1" w:lastRow="0" w:firstColumn="1" w:lastColumn="0" w:noHBand="0" w:noVBand="1"/>
      </w:tblPr>
      <w:tblGrid>
        <w:gridCol w:w="2628"/>
        <w:gridCol w:w="1350"/>
        <w:gridCol w:w="7920"/>
      </w:tblGrid>
      <w:tr w:rsidR="002F35C7" w:rsidTr="002F35C7">
        <w:tc>
          <w:tcPr>
            <w:tcW w:w="2628" w:type="dxa"/>
            <w:shd w:val="clear" w:color="auto" w:fill="C6D9F1" w:themeFill="text2" w:themeFillTint="33"/>
          </w:tcPr>
          <w:p w:rsidR="00FB6E6B" w:rsidRPr="00FB6E6B" w:rsidRDefault="00FB6E6B" w:rsidP="00FB6E6B">
            <w:pPr>
              <w:rPr>
                <w:b/>
              </w:rPr>
            </w:pPr>
            <w:r w:rsidRPr="00FB6E6B">
              <w:rPr>
                <w:b/>
              </w:rPr>
              <w:t>Responsibility</w:t>
            </w:r>
          </w:p>
        </w:tc>
        <w:tc>
          <w:tcPr>
            <w:tcW w:w="1350" w:type="dxa"/>
            <w:shd w:val="clear" w:color="auto" w:fill="C6D9F1" w:themeFill="text2" w:themeFillTint="33"/>
          </w:tcPr>
          <w:p w:rsidR="00FB6E6B" w:rsidRPr="00FB6E6B" w:rsidRDefault="00FB6E6B" w:rsidP="00FB6E6B">
            <w:pPr>
              <w:rPr>
                <w:b/>
              </w:rPr>
            </w:pPr>
            <w:r w:rsidRPr="00FB6E6B">
              <w:rPr>
                <w:b/>
              </w:rPr>
              <w:t xml:space="preserve">Time </w:t>
            </w:r>
            <w:r>
              <w:rPr>
                <w:b/>
              </w:rPr>
              <w:br/>
            </w:r>
            <w:r w:rsidRPr="00FB6E6B">
              <w:rPr>
                <w:b/>
              </w:rPr>
              <w:t>Allotment</w:t>
            </w:r>
          </w:p>
        </w:tc>
        <w:tc>
          <w:tcPr>
            <w:tcW w:w="7920" w:type="dxa"/>
            <w:shd w:val="clear" w:color="auto" w:fill="C6D9F1" w:themeFill="text2" w:themeFillTint="33"/>
          </w:tcPr>
          <w:p w:rsidR="00FB6E6B" w:rsidRPr="00FB6E6B" w:rsidRDefault="00FB6E6B" w:rsidP="00FB6E6B">
            <w:pPr>
              <w:rPr>
                <w:b/>
              </w:rPr>
            </w:pPr>
            <w:r w:rsidRPr="00FB6E6B">
              <w:rPr>
                <w:b/>
              </w:rPr>
              <w:t>Description</w:t>
            </w:r>
          </w:p>
        </w:tc>
      </w:tr>
      <w:tr w:rsidR="002F35C7" w:rsidTr="002F35C7">
        <w:tc>
          <w:tcPr>
            <w:tcW w:w="2628" w:type="dxa"/>
          </w:tcPr>
          <w:p w:rsidR="00FB6E6B" w:rsidRPr="003E0C6C" w:rsidRDefault="00FB6E6B" w:rsidP="00FB6E6B">
            <w:pPr>
              <w:rPr>
                <w:rFonts w:cstheme="minorHAnsi"/>
                <w:b/>
              </w:rPr>
            </w:pPr>
            <w:r w:rsidRPr="003E0C6C">
              <w:rPr>
                <w:rFonts w:cstheme="minorHAnsi"/>
                <w:b/>
              </w:rPr>
              <w:t xml:space="preserve">Work with and support </w:t>
            </w:r>
            <w:r w:rsidR="003E0C6C">
              <w:rPr>
                <w:rFonts w:cstheme="minorHAnsi"/>
                <w:b/>
              </w:rPr>
              <w:t>Resident A</w:t>
            </w:r>
            <w:r w:rsidRPr="003E0C6C">
              <w:rPr>
                <w:rFonts w:cstheme="minorHAnsi"/>
                <w:b/>
              </w:rPr>
              <w:t>dvisor to increase student achievement</w:t>
            </w:r>
          </w:p>
        </w:tc>
        <w:tc>
          <w:tcPr>
            <w:tcW w:w="1350" w:type="dxa"/>
          </w:tcPr>
          <w:p w:rsidR="00FB6E6B" w:rsidRPr="00927E5E" w:rsidRDefault="00FB6E6B" w:rsidP="00FB6E6B">
            <w:pPr>
              <w:rPr>
                <w:rFonts w:cstheme="minorHAnsi"/>
              </w:rPr>
            </w:pPr>
            <w:r w:rsidRPr="00927E5E">
              <w:rPr>
                <w:rFonts w:cstheme="minorHAnsi"/>
              </w:rPr>
              <w:t>30%</w:t>
            </w:r>
          </w:p>
        </w:tc>
        <w:tc>
          <w:tcPr>
            <w:tcW w:w="7920" w:type="dxa"/>
          </w:tcPr>
          <w:p w:rsidR="00FB6E6B" w:rsidRPr="00927E5E" w:rsidRDefault="00FB6E6B" w:rsidP="00FB6E6B">
            <w:pPr>
              <w:pStyle w:val="ListParagraph"/>
              <w:widowControl/>
              <w:numPr>
                <w:ilvl w:val="0"/>
                <w:numId w:val="5"/>
              </w:numPr>
              <w:rPr>
                <w:rFonts w:cstheme="minorHAnsi"/>
                <w:i/>
                <w:color w:val="FF0000"/>
              </w:rPr>
            </w:pPr>
            <w:r w:rsidRPr="00927E5E">
              <w:rPr>
                <w:rFonts w:cstheme="minorHAnsi"/>
                <w:i/>
                <w:color w:val="FF0000"/>
              </w:rPr>
              <w:t>Observe and support Resident Advisor/mentor teacher for at least 60 minutes/day.</w:t>
            </w:r>
          </w:p>
          <w:p w:rsidR="00FB6E6B" w:rsidRPr="00927E5E" w:rsidRDefault="00FB6E6B" w:rsidP="00FB6E6B">
            <w:pPr>
              <w:pStyle w:val="ListParagraph"/>
              <w:widowControl/>
              <w:numPr>
                <w:ilvl w:val="0"/>
                <w:numId w:val="5"/>
              </w:numPr>
              <w:rPr>
                <w:rFonts w:cstheme="minorHAnsi"/>
                <w:i/>
                <w:color w:val="FF0000"/>
              </w:rPr>
            </w:pPr>
            <w:r w:rsidRPr="00927E5E">
              <w:rPr>
                <w:rFonts w:cstheme="minorHAnsi"/>
                <w:i/>
                <w:color w:val="FF0000"/>
              </w:rPr>
              <w:t xml:space="preserve">Throughout the year, steadily increase responsibility in mentor / lead teacher’s classroom so that by the end of the year, TIR is planning and teaching a class period by the end of the year.  See </w:t>
            </w:r>
            <w:hyperlink w:anchor="GradualOnRamp" w:history="1">
              <w:r w:rsidRPr="00192798">
                <w:rPr>
                  <w:rStyle w:val="Hyperlink"/>
                  <w:rFonts w:cstheme="minorHAnsi"/>
                  <w:i/>
                </w:rPr>
                <w:t>Gradual On-Ramp</w:t>
              </w:r>
            </w:hyperlink>
            <w:r w:rsidRPr="00927E5E">
              <w:rPr>
                <w:rFonts w:cstheme="minorHAnsi"/>
                <w:i/>
                <w:color w:val="FF0000"/>
              </w:rPr>
              <w:t xml:space="preserve"> for details. </w:t>
            </w:r>
          </w:p>
          <w:p w:rsidR="00FB6E6B" w:rsidRPr="00927E5E" w:rsidRDefault="00FB6E6B" w:rsidP="00FB6E6B">
            <w:pPr>
              <w:pStyle w:val="ListParagraph"/>
              <w:widowControl/>
              <w:numPr>
                <w:ilvl w:val="0"/>
                <w:numId w:val="5"/>
              </w:numPr>
              <w:rPr>
                <w:rFonts w:cstheme="minorHAnsi"/>
              </w:rPr>
            </w:pPr>
            <w:r w:rsidRPr="00927E5E">
              <w:rPr>
                <w:rFonts w:cstheme="minorHAnsi"/>
              </w:rPr>
              <w:t>Support classroom focus, joy, and rigor by serving as the “second” teacher in classroom as needed; this could include being the 2</w:t>
            </w:r>
            <w:r w:rsidRPr="00927E5E">
              <w:rPr>
                <w:rFonts w:cstheme="minorHAnsi"/>
                <w:vertAlign w:val="superscript"/>
              </w:rPr>
              <w:t>nd</w:t>
            </w:r>
            <w:r w:rsidRPr="00927E5E">
              <w:rPr>
                <w:rFonts w:cstheme="minorHAnsi"/>
              </w:rPr>
              <w:t xml:space="preserve"> teacher in a CTT classroom for a small portion of the day.</w:t>
            </w:r>
          </w:p>
          <w:p w:rsidR="00FB6E6B" w:rsidRPr="00927E5E" w:rsidRDefault="00FB6E6B" w:rsidP="00FB6E6B">
            <w:pPr>
              <w:pStyle w:val="ListParagraph"/>
              <w:widowControl/>
              <w:numPr>
                <w:ilvl w:val="0"/>
                <w:numId w:val="5"/>
              </w:numPr>
              <w:rPr>
                <w:rFonts w:cstheme="minorHAnsi"/>
              </w:rPr>
            </w:pPr>
            <w:r w:rsidRPr="00927E5E">
              <w:rPr>
                <w:rFonts w:cstheme="minorHAnsi"/>
              </w:rPr>
              <w:t>Assist and eventually lead classroom transitions and routines.</w:t>
            </w:r>
          </w:p>
          <w:p w:rsidR="00FB6E6B" w:rsidRPr="00927E5E" w:rsidRDefault="00FB6E6B" w:rsidP="00FB6E6B">
            <w:pPr>
              <w:pStyle w:val="ListParagraph"/>
              <w:widowControl/>
              <w:numPr>
                <w:ilvl w:val="0"/>
                <w:numId w:val="5"/>
              </w:numPr>
              <w:rPr>
                <w:rFonts w:cstheme="minorHAnsi"/>
              </w:rPr>
            </w:pPr>
            <w:r w:rsidRPr="00927E5E">
              <w:rPr>
                <w:rFonts w:cstheme="minorHAnsi"/>
              </w:rPr>
              <w:t>Assist with and grade diagnostics, reading growth tests, formative and summative assessments.</w:t>
            </w:r>
          </w:p>
          <w:p w:rsidR="00FB6E6B" w:rsidRPr="00927E5E" w:rsidRDefault="00FB6E6B" w:rsidP="00FB6E6B">
            <w:pPr>
              <w:pStyle w:val="ListParagraph"/>
              <w:widowControl/>
              <w:numPr>
                <w:ilvl w:val="0"/>
                <w:numId w:val="5"/>
              </w:numPr>
              <w:rPr>
                <w:rFonts w:cstheme="minorHAnsi"/>
              </w:rPr>
            </w:pPr>
            <w:r w:rsidRPr="00927E5E">
              <w:rPr>
                <w:rFonts w:cstheme="minorHAnsi"/>
              </w:rPr>
              <w:t>Model core values daily and expect students to behavior similarly.</w:t>
            </w:r>
          </w:p>
        </w:tc>
      </w:tr>
      <w:tr w:rsidR="002F35C7" w:rsidTr="002F35C7">
        <w:tc>
          <w:tcPr>
            <w:tcW w:w="2628" w:type="dxa"/>
          </w:tcPr>
          <w:p w:rsidR="00FB6E6B" w:rsidRPr="003E0C6C" w:rsidRDefault="003E0C6C" w:rsidP="00FB6E6B">
            <w:pPr>
              <w:rPr>
                <w:rFonts w:cstheme="minorHAnsi"/>
                <w:b/>
              </w:rPr>
            </w:pPr>
            <w:r w:rsidRPr="003E0C6C">
              <w:rPr>
                <w:rFonts w:cstheme="minorHAnsi"/>
                <w:b/>
              </w:rPr>
              <w:t>Through small groups and intervention classes, increase student achievement, develop student character, and build joyful and focused culture</w:t>
            </w:r>
          </w:p>
        </w:tc>
        <w:tc>
          <w:tcPr>
            <w:tcW w:w="1350" w:type="dxa"/>
          </w:tcPr>
          <w:p w:rsidR="00FB6E6B" w:rsidRPr="00927E5E" w:rsidRDefault="003E0C6C" w:rsidP="00FB6E6B">
            <w:pPr>
              <w:rPr>
                <w:rFonts w:cstheme="minorHAnsi"/>
              </w:rPr>
            </w:pPr>
            <w:r w:rsidRPr="00927E5E">
              <w:rPr>
                <w:rFonts w:cstheme="minorHAnsi"/>
              </w:rPr>
              <w:t>20%</w:t>
            </w:r>
          </w:p>
        </w:tc>
        <w:tc>
          <w:tcPr>
            <w:tcW w:w="7920" w:type="dxa"/>
          </w:tcPr>
          <w:p w:rsidR="003E0C6C" w:rsidRPr="00927E5E" w:rsidRDefault="003E0C6C" w:rsidP="003E0C6C">
            <w:pPr>
              <w:pStyle w:val="ListParagraph"/>
              <w:widowControl/>
              <w:numPr>
                <w:ilvl w:val="0"/>
                <w:numId w:val="6"/>
              </w:numPr>
              <w:rPr>
                <w:rFonts w:cstheme="minorHAnsi"/>
                <w:i/>
                <w:color w:val="FF0000"/>
              </w:rPr>
            </w:pPr>
            <w:r w:rsidRPr="00927E5E">
              <w:rPr>
                <w:rFonts w:cstheme="minorHAnsi"/>
                <w:i/>
                <w:color w:val="FF0000"/>
              </w:rPr>
              <w:t>Teach a small group of students (4-12) toward student achievement goals for at least 20 minutes a day.</w:t>
            </w:r>
          </w:p>
          <w:p w:rsidR="00FB6E6B" w:rsidRPr="00927E5E" w:rsidRDefault="003E0C6C" w:rsidP="00FB6E6B">
            <w:pPr>
              <w:pStyle w:val="ListParagraph"/>
              <w:widowControl/>
              <w:numPr>
                <w:ilvl w:val="0"/>
                <w:numId w:val="6"/>
              </w:numPr>
              <w:rPr>
                <w:rFonts w:cstheme="minorHAnsi"/>
              </w:rPr>
            </w:pPr>
            <w:r w:rsidRPr="00927E5E">
              <w:rPr>
                <w:rFonts w:cstheme="minorHAnsi"/>
              </w:rPr>
              <w:t>Support individual students through one-on-one tutoring, parent phone calls, individualized incentive systems, daily check-ins, and relationship building as needed.</w:t>
            </w:r>
          </w:p>
        </w:tc>
      </w:tr>
      <w:tr w:rsidR="002F35C7" w:rsidTr="002F35C7">
        <w:tc>
          <w:tcPr>
            <w:tcW w:w="2628" w:type="dxa"/>
          </w:tcPr>
          <w:p w:rsidR="00FB6E6B" w:rsidRPr="00927E5E" w:rsidRDefault="003E0C6C" w:rsidP="00FB6E6B">
            <w:pPr>
              <w:rPr>
                <w:rFonts w:cstheme="minorHAnsi"/>
                <w:b/>
              </w:rPr>
            </w:pPr>
            <w:r w:rsidRPr="00927E5E">
              <w:rPr>
                <w:rFonts w:cstheme="minorHAnsi"/>
                <w:b/>
              </w:rPr>
              <w:t>Support and maintain school and grade-level systems and operations</w:t>
            </w:r>
          </w:p>
        </w:tc>
        <w:tc>
          <w:tcPr>
            <w:tcW w:w="1350" w:type="dxa"/>
          </w:tcPr>
          <w:p w:rsidR="00FB6E6B" w:rsidRPr="00927E5E" w:rsidRDefault="003E0C6C" w:rsidP="00FB6E6B">
            <w:pPr>
              <w:rPr>
                <w:rFonts w:cstheme="minorHAnsi"/>
              </w:rPr>
            </w:pPr>
            <w:r w:rsidRPr="00927E5E">
              <w:rPr>
                <w:rFonts w:cstheme="minorHAnsi"/>
              </w:rPr>
              <w:t>20%</w:t>
            </w:r>
          </w:p>
        </w:tc>
        <w:tc>
          <w:tcPr>
            <w:tcW w:w="7920" w:type="dxa"/>
          </w:tcPr>
          <w:p w:rsidR="003E0C6C" w:rsidRPr="00927E5E" w:rsidRDefault="003E0C6C" w:rsidP="003E0C6C">
            <w:pPr>
              <w:pStyle w:val="ListParagraph"/>
              <w:widowControl/>
              <w:numPr>
                <w:ilvl w:val="0"/>
                <w:numId w:val="7"/>
              </w:numPr>
              <w:rPr>
                <w:rFonts w:cstheme="minorHAnsi"/>
              </w:rPr>
            </w:pPr>
            <w:r w:rsidRPr="00927E5E">
              <w:rPr>
                <w:rFonts w:cstheme="minorHAnsi"/>
              </w:rPr>
              <w:t>Manage homework and attendance systems for a grade level</w:t>
            </w:r>
          </w:p>
          <w:p w:rsidR="003E0C6C" w:rsidRPr="00927E5E" w:rsidRDefault="003E0C6C" w:rsidP="003E0C6C">
            <w:pPr>
              <w:pStyle w:val="ListParagraph"/>
              <w:widowControl/>
              <w:numPr>
                <w:ilvl w:val="0"/>
                <w:numId w:val="7"/>
              </w:numPr>
              <w:rPr>
                <w:rFonts w:cstheme="minorHAnsi"/>
              </w:rPr>
            </w:pPr>
            <w:r w:rsidRPr="00927E5E">
              <w:rPr>
                <w:rFonts w:cstheme="minorHAnsi"/>
              </w:rPr>
              <w:t>Supervise meals, transition times, field lessons, and more</w:t>
            </w:r>
          </w:p>
          <w:p w:rsidR="003E0C6C" w:rsidRPr="00927E5E" w:rsidRDefault="003E0C6C" w:rsidP="003E0C6C">
            <w:pPr>
              <w:pStyle w:val="ListParagraph"/>
              <w:widowControl/>
              <w:numPr>
                <w:ilvl w:val="0"/>
                <w:numId w:val="7"/>
              </w:numPr>
              <w:rPr>
                <w:rFonts w:cstheme="minorHAnsi"/>
              </w:rPr>
            </w:pPr>
            <w:r w:rsidRPr="00927E5E">
              <w:rPr>
                <w:rFonts w:cstheme="minorHAnsi"/>
              </w:rPr>
              <w:t>Support through minor administrative tasks as needed</w:t>
            </w:r>
          </w:p>
          <w:p w:rsidR="003E0C6C" w:rsidRPr="00927E5E" w:rsidRDefault="003E0C6C" w:rsidP="003E0C6C">
            <w:pPr>
              <w:pStyle w:val="ListParagraph"/>
              <w:widowControl/>
              <w:numPr>
                <w:ilvl w:val="0"/>
                <w:numId w:val="7"/>
              </w:numPr>
              <w:rPr>
                <w:rFonts w:cstheme="minorHAnsi"/>
              </w:rPr>
            </w:pPr>
            <w:r w:rsidRPr="00927E5E">
              <w:rPr>
                <w:rFonts w:cstheme="minorHAnsi"/>
              </w:rPr>
              <w:t>Potentially teach an after-school elective</w:t>
            </w:r>
          </w:p>
          <w:p w:rsidR="00FB6E6B" w:rsidRPr="00927E5E" w:rsidRDefault="003E0C6C" w:rsidP="003E0C6C">
            <w:pPr>
              <w:pStyle w:val="ListParagraph"/>
              <w:widowControl/>
              <w:numPr>
                <w:ilvl w:val="0"/>
                <w:numId w:val="7"/>
              </w:numPr>
              <w:rPr>
                <w:rFonts w:cstheme="minorHAnsi"/>
              </w:rPr>
            </w:pPr>
            <w:r w:rsidRPr="00927E5E">
              <w:rPr>
                <w:rFonts w:cstheme="minorHAnsi"/>
              </w:rPr>
              <w:lastRenderedPageBreak/>
              <w:t xml:space="preserve">Serve as a substitute teacher </w:t>
            </w:r>
          </w:p>
        </w:tc>
      </w:tr>
      <w:tr w:rsidR="003E0C6C" w:rsidTr="002F35C7">
        <w:tc>
          <w:tcPr>
            <w:tcW w:w="2628" w:type="dxa"/>
          </w:tcPr>
          <w:p w:rsidR="003E0C6C" w:rsidRPr="00927E5E" w:rsidRDefault="003E0C6C" w:rsidP="00FB6E6B">
            <w:pPr>
              <w:rPr>
                <w:rFonts w:cstheme="minorHAnsi"/>
                <w:b/>
              </w:rPr>
            </w:pPr>
            <w:r w:rsidRPr="00927E5E">
              <w:rPr>
                <w:rFonts w:cstheme="minorHAnsi"/>
                <w:b/>
              </w:rPr>
              <w:lastRenderedPageBreak/>
              <w:t>Intentional, focused, teacher training and learning</w:t>
            </w:r>
          </w:p>
        </w:tc>
        <w:tc>
          <w:tcPr>
            <w:tcW w:w="1350" w:type="dxa"/>
          </w:tcPr>
          <w:p w:rsidR="003E0C6C" w:rsidRPr="00927E5E" w:rsidRDefault="003E0C6C" w:rsidP="00FB6E6B">
            <w:pPr>
              <w:rPr>
                <w:rFonts w:cstheme="minorHAnsi"/>
              </w:rPr>
            </w:pPr>
            <w:r w:rsidRPr="00927E5E">
              <w:rPr>
                <w:rFonts w:cstheme="minorHAnsi"/>
              </w:rPr>
              <w:t>20%</w:t>
            </w:r>
          </w:p>
        </w:tc>
        <w:tc>
          <w:tcPr>
            <w:tcW w:w="7920" w:type="dxa"/>
          </w:tcPr>
          <w:p w:rsidR="003E0C6C" w:rsidRPr="00927E5E" w:rsidRDefault="003E0C6C" w:rsidP="00927E5E">
            <w:pPr>
              <w:pStyle w:val="ListParagraph"/>
              <w:widowControl/>
              <w:numPr>
                <w:ilvl w:val="0"/>
                <w:numId w:val="8"/>
              </w:numPr>
              <w:rPr>
                <w:rFonts w:cstheme="minorHAnsi"/>
                <w:i/>
                <w:color w:val="FF0000"/>
              </w:rPr>
            </w:pPr>
            <w:r w:rsidRPr="00927E5E">
              <w:rPr>
                <w:rFonts w:cstheme="minorHAnsi"/>
                <w:i/>
                <w:color w:val="FF0000"/>
              </w:rPr>
              <w:t>Attend New Teacher Training, All Teacher Training, and Relay summer training (if in NY/CT) over the summer</w:t>
            </w:r>
          </w:p>
          <w:p w:rsidR="003E0C6C" w:rsidRPr="00927E5E" w:rsidRDefault="003E0C6C" w:rsidP="00927E5E">
            <w:pPr>
              <w:pStyle w:val="ListParagraph"/>
              <w:widowControl/>
              <w:numPr>
                <w:ilvl w:val="0"/>
                <w:numId w:val="8"/>
              </w:numPr>
              <w:rPr>
                <w:rFonts w:cstheme="minorHAnsi"/>
                <w:i/>
                <w:color w:val="FF0000"/>
              </w:rPr>
            </w:pPr>
            <w:r w:rsidRPr="00927E5E">
              <w:rPr>
                <w:rFonts w:cstheme="minorHAnsi"/>
                <w:i/>
                <w:color w:val="FF0000"/>
              </w:rPr>
              <w:t>Attend school-site early release day PD</w:t>
            </w:r>
          </w:p>
          <w:p w:rsidR="003E0C6C" w:rsidRPr="00927E5E" w:rsidRDefault="003E0C6C" w:rsidP="00927E5E">
            <w:pPr>
              <w:pStyle w:val="ListParagraph"/>
              <w:widowControl/>
              <w:numPr>
                <w:ilvl w:val="0"/>
                <w:numId w:val="8"/>
              </w:numPr>
              <w:rPr>
                <w:rFonts w:cstheme="minorHAnsi"/>
                <w:i/>
                <w:color w:val="FF0000"/>
              </w:rPr>
            </w:pPr>
            <w:r w:rsidRPr="00927E5E">
              <w:rPr>
                <w:rFonts w:cstheme="minorHAnsi"/>
                <w:i/>
                <w:color w:val="FF0000"/>
              </w:rPr>
              <w:t>For NY</w:t>
            </w:r>
            <w:r w:rsidR="00927E5E" w:rsidRPr="00927E5E">
              <w:rPr>
                <w:rFonts w:cstheme="minorHAnsi"/>
                <w:i/>
                <w:color w:val="FF0000"/>
              </w:rPr>
              <w:t>/CT</w:t>
            </w:r>
            <w:r w:rsidRPr="00927E5E">
              <w:rPr>
                <w:rFonts w:cstheme="minorHAnsi"/>
                <w:i/>
                <w:color w:val="FF0000"/>
              </w:rPr>
              <w:t xml:space="preserve"> Relay Program Residents: attend all Relay Program trainings, complete all Relay assignments, and be in good standing with Relay.</w:t>
            </w:r>
          </w:p>
          <w:p w:rsidR="003E0C6C" w:rsidRPr="00927E5E" w:rsidRDefault="003E0C6C" w:rsidP="00927E5E">
            <w:pPr>
              <w:pStyle w:val="ListParagraph"/>
              <w:widowControl/>
              <w:numPr>
                <w:ilvl w:val="0"/>
                <w:numId w:val="8"/>
              </w:numPr>
              <w:rPr>
                <w:rFonts w:cstheme="minorHAnsi"/>
                <w:i/>
                <w:color w:val="FF0000"/>
              </w:rPr>
            </w:pPr>
            <w:r w:rsidRPr="00927E5E">
              <w:rPr>
                <w:rFonts w:cstheme="minorHAnsi"/>
                <w:i/>
                <w:color w:val="FF0000"/>
              </w:rPr>
              <w:t xml:space="preserve">Weekly 30 minute check ins with </w:t>
            </w:r>
            <w:r w:rsidR="00927E5E" w:rsidRPr="00927E5E">
              <w:rPr>
                <w:rFonts w:cstheme="minorHAnsi"/>
                <w:i/>
                <w:color w:val="FF0000"/>
              </w:rPr>
              <w:t>Resident A</w:t>
            </w:r>
            <w:r w:rsidRPr="00927E5E">
              <w:rPr>
                <w:rFonts w:cstheme="minorHAnsi"/>
                <w:i/>
                <w:color w:val="FF0000"/>
              </w:rPr>
              <w:t>dvisor to name learning goals, review lessons, and discuss support for the upcoming week</w:t>
            </w:r>
          </w:p>
          <w:p w:rsidR="003E0C6C" w:rsidRPr="00927E5E" w:rsidRDefault="003E0C6C" w:rsidP="00927E5E">
            <w:pPr>
              <w:pStyle w:val="ListParagraph"/>
              <w:widowControl/>
              <w:numPr>
                <w:ilvl w:val="0"/>
                <w:numId w:val="8"/>
              </w:numPr>
              <w:rPr>
                <w:rFonts w:cstheme="minorHAnsi"/>
                <w:i/>
                <w:color w:val="FF0000"/>
              </w:rPr>
            </w:pPr>
            <w:r w:rsidRPr="00927E5E">
              <w:rPr>
                <w:rFonts w:cstheme="minorHAnsi"/>
                <w:i/>
                <w:color w:val="FF0000"/>
              </w:rPr>
              <w:t>Attend other relevant school-based PD</w:t>
            </w:r>
          </w:p>
          <w:p w:rsidR="003E0C6C" w:rsidRPr="00927E5E" w:rsidRDefault="003E0C6C" w:rsidP="00927E5E">
            <w:pPr>
              <w:pStyle w:val="ListParagraph"/>
              <w:widowControl/>
              <w:numPr>
                <w:ilvl w:val="0"/>
                <w:numId w:val="8"/>
              </w:numPr>
              <w:rPr>
                <w:rFonts w:cstheme="minorHAnsi"/>
              </w:rPr>
            </w:pPr>
            <w:r w:rsidRPr="00927E5E">
              <w:rPr>
                <w:rFonts w:cstheme="minorHAnsi"/>
              </w:rPr>
              <w:t>Take responsibility for your own learning and development in the teaching profession</w:t>
            </w:r>
          </w:p>
          <w:p w:rsidR="00927E5E" w:rsidRPr="00927E5E" w:rsidRDefault="00927E5E" w:rsidP="00927E5E">
            <w:pPr>
              <w:pStyle w:val="ListParagraph"/>
              <w:widowControl/>
              <w:numPr>
                <w:ilvl w:val="0"/>
                <w:numId w:val="8"/>
              </w:numPr>
              <w:rPr>
                <w:rFonts w:cstheme="minorHAnsi"/>
              </w:rPr>
            </w:pPr>
            <w:r w:rsidRPr="00927E5E">
              <w:rPr>
                <w:rFonts w:cstheme="minorHAnsi"/>
              </w:rPr>
              <w:t>Build deep content expertise in your through deep intellectual engagement, grading and analysis of student work, and ongoing professional development</w:t>
            </w:r>
          </w:p>
          <w:p w:rsidR="00927E5E" w:rsidRPr="00927E5E" w:rsidRDefault="00927E5E" w:rsidP="00927E5E">
            <w:pPr>
              <w:pStyle w:val="ListParagraph"/>
              <w:widowControl/>
              <w:numPr>
                <w:ilvl w:val="0"/>
                <w:numId w:val="8"/>
              </w:numPr>
              <w:rPr>
                <w:rFonts w:cstheme="minorHAnsi"/>
              </w:rPr>
            </w:pPr>
            <w:r w:rsidRPr="00927E5E">
              <w:rPr>
                <w:rFonts w:cstheme="minorHAnsi"/>
              </w:rPr>
              <w:t>Maintain strong performance and professionalism in your role and adjust accordingly as needed</w:t>
            </w:r>
          </w:p>
        </w:tc>
      </w:tr>
      <w:tr w:rsidR="00230DBD" w:rsidTr="002F35C7">
        <w:tc>
          <w:tcPr>
            <w:tcW w:w="2628" w:type="dxa"/>
          </w:tcPr>
          <w:p w:rsidR="00230DBD" w:rsidRPr="00927E5E" w:rsidRDefault="00230DBD" w:rsidP="00492493">
            <w:pPr>
              <w:rPr>
                <w:rFonts w:cstheme="minorHAnsi"/>
                <w:b/>
              </w:rPr>
            </w:pPr>
            <w:r w:rsidRPr="00927E5E">
              <w:rPr>
                <w:rFonts w:cstheme="minorHAnsi"/>
                <w:b/>
              </w:rPr>
              <w:t>Personal Organization and Effectiveness</w:t>
            </w:r>
          </w:p>
        </w:tc>
        <w:tc>
          <w:tcPr>
            <w:tcW w:w="1350" w:type="dxa"/>
          </w:tcPr>
          <w:p w:rsidR="00230DBD" w:rsidRPr="00927E5E" w:rsidRDefault="00230DBD" w:rsidP="00492493">
            <w:pPr>
              <w:rPr>
                <w:rFonts w:cstheme="minorHAnsi"/>
              </w:rPr>
            </w:pPr>
            <w:r w:rsidRPr="00927E5E">
              <w:rPr>
                <w:rFonts w:cstheme="minorHAnsi"/>
              </w:rPr>
              <w:t>5%</w:t>
            </w:r>
          </w:p>
        </w:tc>
        <w:tc>
          <w:tcPr>
            <w:tcW w:w="7920" w:type="dxa"/>
          </w:tcPr>
          <w:p w:rsidR="00230DBD" w:rsidRPr="00291CE6" w:rsidRDefault="00230DBD" w:rsidP="00230DBD">
            <w:pPr>
              <w:pStyle w:val="ListParagraph"/>
              <w:widowControl/>
              <w:numPr>
                <w:ilvl w:val="0"/>
                <w:numId w:val="8"/>
              </w:numPr>
              <w:rPr>
                <w:rFonts w:cstheme="minorHAnsi"/>
              </w:rPr>
            </w:pPr>
            <w:r>
              <w:rPr>
                <w:rFonts w:cstheme="minorHAnsi"/>
              </w:rPr>
              <w:t>Check and respond to emails</w:t>
            </w:r>
          </w:p>
          <w:p w:rsidR="00230DBD" w:rsidRPr="00291CE6" w:rsidRDefault="00291CE6" w:rsidP="00230DBD">
            <w:pPr>
              <w:pStyle w:val="ListParagraph"/>
              <w:widowControl/>
              <w:numPr>
                <w:ilvl w:val="0"/>
                <w:numId w:val="8"/>
              </w:numPr>
              <w:rPr>
                <w:rFonts w:cstheme="minorHAnsi"/>
                <w:i/>
                <w:color w:val="FF0000"/>
              </w:rPr>
            </w:pPr>
            <w:r>
              <w:rPr>
                <w:rFonts w:cstheme="minorHAnsi"/>
              </w:rPr>
              <w:t>Upkeep personal organizational systems such as:</w:t>
            </w:r>
          </w:p>
          <w:p w:rsidR="00291CE6" w:rsidRPr="00291CE6" w:rsidRDefault="00291CE6" w:rsidP="00291CE6">
            <w:pPr>
              <w:pStyle w:val="ListParagraph"/>
              <w:widowControl/>
              <w:numPr>
                <w:ilvl w:val="0"/>
                <w:numId w:val="9"/>
              </w:numPr>
              <w:rPr>
                <w:rFonts w:cstheme="minorHAnsi"/>
                <w:i/>
              </w:rPr>
            </w:pPr>
            <w:r w:rsidRPr="00291CE6">
              <w:rPr>
                <w:rFonts w:cstheme="minorHAnsi"/>
              </w:rPr>
              <w:t>Flexi</w:t>
            </w:r>
          </w:p>
          <w:p w:rsidR="00291CE6" w:rsidRPr="00291CE6" w:rsidRDefault="00291CE6" w:rsidP="00291CE6">
            <w:pPr>
              <w:pStyle w:val="ListParagraph"/>
              <w:widowControl/>
              <w:numPr>
                <w:ilvl w:val="0"/>
                <w:numId w:val="9"/>
              </w:numPr>
              <w:rPr>
                <w:rFonts w:cstheme="minorHAnsi"/>
                <w:i/>
              </w:rPr>
            </w:pPr>
            <w:r w:rsidRPr="00291CE6">
              <w:rPr>
                <w:rFonts w:cstheme="minorHAnsi"/>
              </w:rPr>
              <w:t>Outlook calendar/tasks</w:t>
            </w:r>
          </w:p>
          <w:p w:rsidR="00291CE6" w:rsidRPr="00291CE6" w:rsidRDefault="00291CE6" w:rsidP="00291CE6">
            <w:pPr>
              <w:pStyle w:val="ListParagraph"/>
              <w:widowControl/>
              <w:numPr>
                <w:ilvl w:val="0"/>
                <w:numId w:val="9"/>
              </w:numPr>
              <w:rPr>
                <w:rFonts w:cstheme="minorHAnsi"/>
                <w:i/>
              </w:rPr>
            </w:pPr>
            <w:r w:rsidRPr="00291CE6">
              <w:rPr>
                <w:rFonts w:cstheme="minorHAnsi"/>
              </w:rPr>
              <w:t>Weekly worksheet</w:t>
            </w:r>
          </w:p>
          <w:p w:rsidR="00291CE6" w:rsidRPr="00291CE6" w:rsidRDefault="00291CE6" w:rsidP="00291CE6">
            <w:pPr>
              <w:pStyle w:val="ListParagraph"/>
              <w:widowControl/>
              <w:numPr>
                <w:ilvl w:val="0"/>
                <w:numId w:val="9"/>
              </w:numPr>
              <w:rPr>
                <w:rFonts w:cstheme="minorHAnsi"/>
                <w:i/>
                <w:color w:val="FF0000"/>
              </w:rPr>
            </w:pPr>
            <w:r w:rsidRPr="00291CE6">
              <w:rPr>
                <w:rFonts w:cstheme="minorHAnsi"/>
              </w:rPr>
              <w:t>Monthly map</w:t>
            </w:r>
          </w:p>
          <w:p w:rsidR="00291CE6" w:rsidRPr="00291CE6" w:rsidRDefault="00291CE6" w:rsidP="00291CE6">
            <w:pPr>
              <w:pStyle w:val="ListParagraph"/>
              <w:widowControl/>
              <w:numPr>
                <w:ilvl w:val="0"/>
                <w:numId w:val="9"/>
              </w:numPr>
              <w:rPr>
                <w:rFonts w:cstheme="minorHAnsi"/>
                <w:i/>
                <w:color w:val="FF0000"/>
              </w:rPr>
            </w:pPr>
            <w:r>
              <w:rPr>
                <w:rFonts w:cstheme="minorHAnsi"/>
              </w:rPr>
              <w:t>One Note</w:t>
            </w:r>
          </w:p>
        </w:tc>
      </w:tr>
      <w:tr w:rsidR="00230DBD" w:rsidTr="002F35C7">
        <w:tc>
          <w:tcPr>
            <w:tcW w:w="2628" w:type="dxa"/>
          </w:tcPr>
          <w:p w:rsidR="00230DBD" w:rsidRPr="00927E5E" w:rsidRDefault="00230DBD" w:rsidP="00FB6E6B">
            <w:pPr>
              <w:rPr>
                <w:rFonts w:cstheme="minorHAnsi"/>
                <w:b/>
              </w:rPr>
            </w:pPr>
            <w:r>
              <w:rPr>
                <w:rFonts w:cstheme="minorHAnsi"/>
                <w:b/>
              </w:rPr>
              <w:t>School</w:t>
            </w:r>
            <w:r w:rsidRPr="00927E5E">
              <w:rPr>
                <w:rFonts w:cstheme="minorHAnsi"/>
                <w:b/>
              </w:rPr>
              <w:t xml:space="preserve"> specific priorities</w:t>
            </w:r>
          </w:p>
        </w:tc>
        <w:tc>
          <w:tcPr>
            <w:tcW w:w="1350" w:type="dxa"/>
          </w:tcPr>
          <w:p w:rsidR="00230DBD" w:rsidRPr="00927E5E" w:rsidRDefault="00230DBD" w:rsidP="00FB6E6B">
            <w:pPr>
              <w:rPr>
                <w:rFonts w:cstheme="minorHAnsi"/>
              </w:rPr>
            </w:pPr>
            <w:r w:rsidRPr="00927E5E">
              <w:rPr>
                <w:rFonts w:cstheme="minorHAnsi"/>
              </w:rPr>
              <w:t>5%</w:t>
            </w:r>
          </w:p>
        </w:tc>
        <w:tc>
          <w:tcPr>
            <w:tcW w:w="7920" w:type="dxa"/>
          </w:tcPr>
          <w:p w:rsidR="00230DBD" w:rsidRPr="00230DBD" w:rsidRDefault="00230DBD" w:rsidP="00230DBD">
            <w:pPr>
              <w:widowControl/>
              <w:rPr>
                <w:rFonts w:cstheme="minorHAnsi"/>
                <w:i/>
                <w:color w:val="FF0000"/>
              </w:rPr>
            </w:pPr>
          </w:p>
        </w:tc>
      </w:tr>
    </w:tbl>
    <w:p w:rsidR="00194452" w:rsidRDefault="00194452" w:rsidP="00135026">
      <w:pPr>
        <w:rPr>
          <w:b/>
          <w:sz w:val="28"/>
          <w:szCs w:val="28"/>
          <w:u w:val="single"/>
        </w:rPr>
      </w:pPr>
    </w:p>
    <w:p w:rsidR="002F35C7" w:rsidRDefault="002F35C7">
      <w:pPr>
        <w:widowControl/>
        <w:spacing w:after="200" w:line="276" w:lineRule="auto"/>
        <w:rPr>
          <w:b/>
          <w:sz w:val="28"/>
          <w:szCs w:val="28"/>
          <w:u w:val="single"/>
        </w:rPr>
      </w:pPr>
      <w:bookmarkStart w:id="1" w:name="EssentialCompSchedule"/>
      <w:r>
        <w:rPr>
          <w:b/>
          <w:sz w:val="28"/>
          <w:szCs w:val="28"/>
          <w:u w:val="single"/>
        </w:rPr>
        <w:br w:type="page"/>
      </w:r>
    </w:p>
    <w:p w:rsidR="00135026" w:rsidRDefault="00135026" w:rsidP="00135026">
      <w:pPr>
        <w:rPr>
          <w:sz w:val="28"/>
          <w:szCs w:val="28"/>
        </w:rPr>
      </w:pPr>
      <w:proofErr w:type="gramStart"/>
      <w:r w:rsidRPr="00E26CF3">
        <w:rPr>
          <w:b/>
          <w:sz w:val="28"/>
          <w:szCs w:val="28"/>
          <w:u w:val="single"/>
        </w:rPr>
        <w:lastRenderedPageBreak/>
        <w:t xml:space="preserve">Essential Components of </w:t>
      </w:r>
      <w:r w:rsidR="006F64F2">
        <w:rPr>
          <w:b/>
          <w:sz w:val="28"/>
          <w:szCs w:val="28"/>
          <w:u w:val="single"/>
        </w:rPr>
        <w:t xml:space="preserve">a </w:t>
      </w:r>
      <w:r w:rsidR="00EC65BD">
        <w:rPr>
          <w:b/>
          <w:sz w:val="28"/>
          <w:szCs w:val="28"/>
          <w:u w:val="single"/>
        </w:rPr>
        <w:t>TIR Schedule</w:t>
      </w:r>
      <w:r w:rsidR="00BD5371">
        <w:rPr>
          <w:b/>
          <w:sz w:val="28"/>
          <w:szCs w:val="28"/>
          <w:u w:val="single"/>
        </w:rPr>
        <w:t xml:space="preserve"> </w:t>
      </w:r>
      <w:r w:rsidR="00BD5371">
        <w:rPr>
          <w:b/>
          <w:color w:val="FF0000"/>
        </w:rPr>
        <w:t>&lt;New!&gt;</w:t>
      </w:r>
      <w:proofErr w:type="gramEnd"/>
    </w:p>
    <w:bookmarkEnd w:id="1"/>
    <w:p w:rsidR="00135026" w:rsidRDefault="00135026" w:rsidP="00135026">
      <w:r>
        <w:rPr>
          <w:i/>
        </w:rPr>
        <w:t xml:space="preserve">The following </w:t>
      </w:r>
      <w:r w:rsidRPr="00E26CF3">
        <w:rPr>
          <w:i/>
          <w:u w:val="single"/>
        </w:rPr>
        <w:t>must</w:t>
      </w:r>
      <w:r>
        <w:rPr>
          <w:i/>
        </w:rPr>
        <w:t xml:space="preserve"> be included in a TIR’s schedule</w:t>
      </w:r>
    </w:p>
    <w:tbl>
      <w:tblPr>
        <w:tblStyle w:val="TableGrid"/>
        <w:tblW w:w="0" w:type="auto"/>
        <w:jc w:val="center"/>
        <w:tblInd w:w="720" w:type="dxa"/>
        <w:tblLook w:val="04A0" w:firstRow="1" w:lastRow="0" w:firstColumn="1" w:lastColumn="0" w:noHBand="0" w:noVBand="1"/>
      </w:tblPr>
      <w:tblGrid>
        <w:gridCol w:w="6122"/>
        <w:gridCol w:w="2252"/>
      </w:tblGrid>
      <w:tr w:rsidR="00A878FF" w:rsidTr="000346C0">
        <w:trPr>
          <w:jc w:val="center"/>
        </w:trPr>
        <w:tc>
          <w:tcPr>
            <w:tcW w:w="6122" w:type="dxa"/>
            <w:shd w:val="clear" w:color="auto" w:fill="C6D9F1" w:themeFill="text2" w:themeFillTint="33"/>
            <w:vAlign w:val="center"/>
          </w:tcPr>
          <w:p w:rsidR="00A878FF" w:rsidRPr="00E26CF3" w:rsidRDefault="00A878FF" w:rsidP="00492493">
            <w:pPr>
              <w:jc w:val="center"/>
              <w:rPr>
                <w:b/>
              </w:rPr>
            </w:pPr>
            <w:r>
              <w:rPr>
                <w:b/>
              </w:rPr>
              <w:t>Component</w:t>
            </w:r>
          </w:p>
        </w:tc>
        <w:tc>
          <w:tcPr>
            <w:tcW w:w="2252" w:type="dxa"/>
            <w:shd w:val="clear" w:color="auto" w:fill="C6D9F1" w:themeFill="text2" w:themeFillTint="33"/>
            <w:vAlign w:val="center"/>
          </w:tcPr>
          <w:p w:rsidR="00A878FF" w:rsidRPr="00E26CF3" w:rsidRDefault="00A878FF" w:rsidP="00492493">
            <w:pPr>
              <w:jc w:val="center"/>
              <w:rPr>
                <w:b/>
              </w:rPr>
            </w:pPr>
            <w:r w:rsidRPr="00E26CF3">
              <w:rPr>
                <w:b/>
              </w:rPr>
              <w:t>Frequency</w:t>
            </w:r>
          </w:p>
        </w:tc>
      </w:tr>
      <w:tr w:rsidR="00A878FF" w:rsidTr="000346C0">
        <w:trPr>
          <w:jc w:val="center"/>
        </w:trPr>
        <w:tc>
          <w:tcPr>
            <w:tcW w:w="6122" w:type="dxa"/>
          </w:tcPr>
          <w:p w:rsidR="00A878FF" w:rsidRPr="007405FB" w:rsidRDefault="00A878FF" w:rsidP="00492493">
            <w:pPr>
              <w:rPr>
                <w:b/>
              </w:rPr>
            </w:pPr>
            <w:r w:rsidRPr="007405FB">
              <w:rPr>
                <w:b/>
              </w:rPr>
              <w:t>Observe/co-teach in Resident Advisor’s Classroom</w:t>
            </w:r>
          </w:p>
          <w:p w:rsidR="00A878FF" w:rsidRPr="00E26CF3" w:rsidRDefault="005D030A" w:rsidP="005D030A">
            <w:pPr>
              <w:ind w:left="720"/>
              <w:rPr>
                <w:i/>
              </w:rPr>
            </w:pPr>
            <w:r>
              <w:rPr>
                <w:i/>
              </w:rPr>
              <w:t xml:space="preserve">By the end of the year, TIR should be able to teach this classroom on his/her own. </w:t>
            </w:r>
            <w:r w:rsidR="00A878FF">
              <w:rPr>
                <w:i/>
              </w:rPr>
              <w:t>If Resident Advisor is a Dean, TIR must have sacred time to observe (and eventually co-teach) in a classroom that matches their grade level/subject area. This must be with a high-performing teacher (ex: Stage 4) to ensure the TIR has a model for excellence.</w:t>
            </w:r>
          </w:p>
        </w:tc>
        <w:tc>
          <w:tcPr>
            <w:tcW w:w="2252" w:type="dxa"/>
            <w:vAlign w:val="center"/>
          </w:tcPr>
          <w:p w:rsidR="00A878FF" w:rsidRDefault="00A878FF" w:rsidP="00492493">
            <w:pPr>
              <w:jc w:val="center"/>
            </w:pPr>
            <w:r>
              <w:t>1/day</w:t>
            </w:r>
          </w:p>
          <w:p w:rsidR="00A878FF" w:rsidRDefault="00A878FF" w:rsidP="00492493">
            <w:pPr>
              <w:jc w:val="center"/>
            </w:pPr>
            <w:r>
              <w:t>(minimum 60min/day)</w:t>
            </w:r>
          </w:p>
        </w:tc>
      </w:tr>
      <w:tr w:rsidR="00A878FF" w:rsidTr="000346C0">
        <w:trPr>
          <w:jc w:val="center"/>
        </w:trPr>
        <w:tc>
          <w:tcPr>
            <w:tcW w:w="6122" w:type="dxa"/>
          </w:tcPr>
          <w:p w:rsidR="00A878FF" w:rsidRPr="007405FB" w:rsidRDefault="00A878FF" w:rsidP="00492493">
            <w:pPr>
              <w:rPr>
                <w:b/>
              </w:rPr>
            </w:pPr>
            <w:r w:rsidRPr="007405FB">
              <w:rPr>
                <w:b/>
              </w:rPr>
              <w:t>Lead Small Group Instruction</w:t>
            </w:r>
          </w:p>
          <w:p w:rsidR="00A878FF" w:rsidRDefault="00A878FF" w:rsidP="00492493">
            <w:pPr>
              <w:ind w:left="720"/>
            </w:pPr>
            <w:r w:rsidRPr="00594C99">
              <w:rPr>
                <w:i/>
              </w:rPr>
              <w:t>(ex:</w:t>
            </w:r>
            <w:r>
              <w:rPr>
                <w:i/>
              </w:rPr>
              <w:t xml:space="preserve"> Book Club, Guided Reading)</w:t>
            </w:r>
          </w:p>
          <w:p w:rsidR="00A878FF" w:rsidRPr="00B804AA" w:rsidRDefault="00A878FF" w:rsidP="00492493">
            <w:pPr>
              <w:ind w:left="720"/>
              <w:rPr>
                <w:i/>
              </w:rPr>
            </w:pPr>
            <w:r>
              <w:rPr>
                <w:i/>
              </w:rPr>
              <w:t>For the first week, TIRs should observe how to effectively lead small group instruction (ideally from their Resident Advisor) before taking on a small group.</w:t>
            </w:r>
          </w:p>
        </w:tc>
        <w:tc>
          <w:tcPr>
            <w:tcW w:w="2252" w:type="dxa"/>
            <w:vAlign w:val="center"/>
          </w:tcPr>
          <w:p w:rsidR="00A878FF" w:rsidRDefault="00A878FF" w:rsidP="00492493">
            <w:pPr>
              <w:jc w:val="center"/>
            </w:pPr>
            <w:r>
              <w:t>1/Day</w:t>
            </w:r>
            <w:r>
              <w:br/>
              <w:t>(minimum 20min/day)</w:t>
            </w:r>
          </w:p>
        </w:tc>
      </w:tr>
      <w:tr w:rsidR="00A878FF" w:rsidTr="000346C0">
        <w:trPr>
          <w:jc w:val="center"/>
        </w:trPr>
        <w:tc>
          <w:tcPr>
            <w:tcW w:w="6122" w:type="dxa"/>
          </w:tcPr>
          <w:p w:rsidR="00A878FF" w:rsidRPr="007405FB" w:rsidRDefault="00A878FF" w:rsidP="00492493">
            <w:pPr>
              <w:rPr>
                <w:b/>
              </w:rPr>
            </w:pPr>
            <w:r w:rsidRPr="007405FB">
              <w:rPr>
                <w:b/>
              </w:rPr>
              <w:t>Weekly Coaching Meeting with Resident Advisor</w:t>
            </w:r>
          </w:p>
        </w:tc>
        <w:tc>
          <w:tcPr>
            <w:tcW w:w="2252" w:type="dxa"/>
            <w:vAlign w:val="center"/>
          </w:tcPr>
          <w:p w:rsidR="00A878FF" w:rsidRDefault="00A878FF" w:rsidP="00492493">
            <w:pPr>
              <w:jc w:val="center"/>
            </w:pPr>
            <w:r>
              <w:t>1/Week</w:t>
            </w:r>
          </w:p>
        </w:tc>
      </w:tr>
      <w:tr w:rsidR="00A878FF" w:rsidTr="000346C0">
        <w:trPr>
          <w:jc w:val="center"/>
        </w:trPr>
        <w:tc>
          <w:tcPr>
            <w:tcW w:w="6122" w:type="dxa"/>
          </w:tcPr>
          <w:p w:rsidR="00A878FF" w:rsidRPr="000346C0" w:rsidRDefault="00A878FF" w:rsidP="00492493">
            <w:bookmarkStart w:id="2" w:name="DPTimes"/>
            <w:r w:rsidRPr="007405FB">
              <w:rPr>
                <w:b/>
              </w:rPr>
              <w:t xml:space="preserve">Deliberate </w:t>
            </w:r>
            <w:r w:rsidRPr="000346C0">
              <w:rPr>
                <w:b/>
              </w:rPr>
              <w:t>Practice</w:t>
            </w:r>
            <w:r w:rsidR="000346C0" w:rsidRPr="000346C0">
              <w:rPr>
                <w:b/>
              </w:rPr>
              <w:t xml:space="preserve"> </w:t>
            </w:r>
            <w:bookmarkEnd w:id="2"/>
            <w:r w:rsidR="000346C0" w:rsidRPr="000346C0">
              <w:rPr>
                <w:b/>
                <w:color w:val="FF0000"/>
              </w:rPr>
              <w:t>&lt;new times for CT!&gt;</w:t>
            </w:r>
          </w:p>
          <w:p w:rsidR="00A878FF" w:rsidRDefault="00A878FF" w:rsidP="00492493">
            <w:pPr>
              <w:ind w:left="720"/>
            </w:pPr>
            <w:r w:rsidRPr="00290195">
              <w:rPr>
                <w:u w:val="single"/>
              </w:rPr>
              <w:t>New York</w:t>
            </w:r>
            <w:r>
              <w:t xml:space="preserve"> at Adams St every Tuesday</w:t>
            </w:r>
          </w:p>
          <w:p w:rsidR="00A878FF" w:rsidRPr="00251DCA" w:rsidRDefault="00633A11" w:rsidP="00492493">
            <w:pPr>
              <w:pStyle w:val="ListParagraph"/>
              <w:numPr>
                <w:ilvl w:val="0"/>
                <w:numId w:val="1"/>
              </w:numPr>
            </w:pPr>
            <w:r>
              <w:t>MS/HS</w:t>
            </w:r>
            <w:r w:rsidR="00A878FF">
              <w:t xml:space="preserve">: 7:45am </w:t>
            </w:r>
            <w:r w:rsidR="00A878FF" w:rsidRPr="00251DCA">
              <w:t>– 10:45am</w:t>
            </w:r>
          </w:p>
          <w:p w:rsidR="00A878FF" w:rsidRDefault="00633A11" w:rsidP="00492493">
            <w:pPr>
              <w:pStyle w:val="ListParagraph"/>
              <w:numPr>
                <w:ilvl w:val="0"/>
                <w:numId w:val="1"/>
              </w:numPr>
            </w:pPr>
            <w:r>
              <w:t>ES</w:t>
            </w:r>
            <w:r w:rsidR="00A878FF" w:rsidRPr="00251DCA">
              <w:t xml:space="preserve">: 3pm – </w:t>
            </w:r>
            <w:r w:rsidR="00A878FF">
              <w:t>6pm</w:t>
            </w:r>
          </w:p>
          <w:p w:rsidR="000346C0" w:rsidRDefault="000346C0" w:rsidP="000346C0">
            <w:pPr>
              <w:ind w:left="720"/>
            </w:pPr>
            <w:r>
              <w:rPr>
                <w:u w:val="single"/>
              </w:rPr>
              <w:t xml:space="preserve">New Haven </w:t>
            </w:r>
            <w:r w:rsidRPr="001F36D9">
              <w:rPr>
                <w:color w:val="FF0000"/>
              </w:rPr>
              <w:t>(Location TBD)</w:t>
            </w:r>
            <w:r>
              <w:t xml:space="preserve"> </w:t>
            </w:r>
            <w:r>
              <w:t>every Wednesday</w:t>
            </w:r>
          </w:p>
          <w:p w:rsidR="000346C0" w:rsidRPr="000346C0" w:rsidRDefault="000346C0" w:rsidP="000346C0">
            <w:pPr>
              <w:pStyle w:val="ListParagraph"/>
              <w:numPr>
                <w:ilvl w:val="0"/>
                <w:numId w:val="25"/>
              </w:numPr>
            </w:pPr>
            <w:r>
              <w:t>2pm-5pm</w:t>
            </w:r>
          </w:p>
          <w:p w:rsidR="001F36D9" w:rsidRDefault="00A878FF" w:rsidP="001F36D9">
            <w:pPr>
              <w:ind w:left="720"/>
            </w:pPr>
            <w:r w:rsidRPr="001F36D9">
              <w:rPr>
                <w:u w:val="single"/>
              </w:rPr>
              <w:t>Bridgeport</w:t>
            </w:r>
            <w:r>
              <w:t xml:space="preserve"> </w:t>
            </w:r>
            <w:r w:rsidR="001F36D9" w:rsidRPr="001F36D9">
              <w:rPr>
                <w:color w:val="FF0000"/>
              </w:rPr>
              <w:t>(Location TBD</w:t>
            </w:r>
            <w:r w:rsidR="000346C0">
              <w:rPr>
                <w:color w:val="FF0000"/>
              </w:rPr>
              <w:t xml:space="preserve"> in Bridgeport area</w:t>
            </w:r>
            <w:r w:rsidR="001F36D9" w:rsidRPr="001F36D9">
              <w:rPr>
                <w:color w:val="FF0000"/>
              </w:rPr>
              <w:t>)</w:t>
            </w:r>
            <w:r w:rsidR="001F36D9">
              <w:t xml:space="preserve"> </w:t>
            </w:r>
            <w:r w:rsidR="000346C0">
              <w:t>every Friday</w:t>
            </w:r>
          </w:p>
          <w:p w:rsidR="00A878FF" w:rsidRPr="000346C0" w:rsidRDefault="000346C0" w:rsidP="001F36D9">
            <w:pPr>
              <w:pStyle w:val="ListParagraph"/>
              <w:numPr>
                <w:ilvl w:val="0"/>
                <w:numId w:val="24"/>
              </w:numPr>
            </w:pPr>
            <w:r w:rsidRPr="000346C0">
              <w:t>10am – 1pm</w:t>
            </w:r>
          </w:p>
          <w:p w:rsidR="00A75EA3" w:rsidRDefault="00A878FF" w:rsidP="00A75EA3">
            <w:pPr>
              <w:pStyle w:val="ListParagraph"/>
            </w:pPr>
            <w:r w:rsidRPr="00290195">
              <w:rPr>
                <w:u w:val="single"/>
              </w:rPr>
              <w:t>Hartford</w:t>
            </w:r>
            <w:r>
              <w:t xml:space="preserve"> </w:t>
            </w:r>
            <w:r w:rsidRPr="00594C99">
              <w:rPr>
                <w:color w:val="FF0000"/>
              </w:rPr>
              <w:t>(</w:t>
            </w:r>
            <w:r>
              <w:rPr>
                <w:color w:val="FF0000"/>
              </w:rPr>
              <w:t>Location TBD</w:t>
            </w:r>
            <w:r w:rsidR="000346C0">
              <w:rPr>
                <w:color w:val="FF0000"/>
              </w:rPr>
              <w:t xml:space="preserve"> </w:t>
            </w:r>
            <w:r w:rsidR="000346C0">
              <w:rPr>
                <w:color w:val="FF0000"/>
              </w:rPr>
              <w:t xml:space="preserve">in </w:t>
            </w:r>
            <w:r w:rsidR="000346C0">
              <w:rPr>
                <w:color w:val="FF0000"/>
              </w:rPr>
              <w:t>Hartford</w:t>
            </w:r>
            <w:r w:rsidR="000346C0">
              <w:rPr>
                <w:color w:val="FF0000"/>
              </w:rPr>
              <w:t xml:space="preserve"> area</w:t>
            </w:r>
            <w:r>
              <w:rPr>
                <w:color w:val="FF0000"/>
              </w:rPr>
              <w:t>)</w:t>
            </w:r>
            <w:r>
              <w:t xml:space="preserve"> every Friday</w:t>
            </w:r>
          </w:p>
          <w:p w:rsidR="00A75EA3" w:rsidRPr="00A75EA3" w:rsidRDefault="00A75EA3" w:rsidP="00A75EA3">
            <w:pPr>
              <w:pStyle w:val="ListParagraph"/>
              <w:numPr>
                <w:ilvl w:val="0"/>
                <w:numId w:val="2"/>
              </w:numPr>
            </w:pPr>
            <w:r w:rsidRPr="00A75EA3">
              <w:rPr>
                <w:rFonts w:ascii="Calibri" w:hAnsi="Calibri"/>
              </w:rPr>
              <w:t>9:30am-12:30pm</w:t>
            </w:r>
          </w:p>
          <w:p w:rsidR="00A878FF" w:rsidRPr="00251DCA" w:rsidRDefault="00A878FF" w:rsidP="00492493">
            <w:pPr>
              <w:pStyle w:val="ListParagraph"/>
            </w:pPr>
            <w:r>
              <w:rPr>
                <w:i/>
              </w:rPr>
              <w:t>Please ensure TIR is released from school with time allotted for travel so that they can arrive to sessions on time.</w:t>
            </w:r>
          </w:p>
        </w:tc>
        <w:tc>
          <w:tcPr>
            <w:tcW w:w="2252" w:type="dxa"/>
            <w:vAlign w:val="center"/>
          </w:tcPr>
          <w:p w:rsidR="00A878FF" w:rsidRDefault="00A878FF" w:rsidP="00492493">
            <w:pPr>
              <w:jc w:val="center"/>
            </w:pPr>
            <w:r>
              <w:t>1/Week</w:t>
            </w:r>
          </w:p>
        </w:tc>
      </w:tr>
      <w:tr w:rsidR="00A878FF" w:rsidTr="000346C0">
        <w:trPr>
          <w:jc w:val="center"/>
        </w:trPr>
        <w:tc>
          <w:tcPr>
            <w:tcW w:w="6122" w:type="dxa"/>
          </w:tcPr>
          <w:p w:rsidR="00A878FF" w:rsidRPr="007405FB" w:rsidRDefault="00A878FF" w:rsidP="00492493">
            <w:pPr>
              <w:rPr>
                <w:b/>
              </w:rPr>
            </w:pPr>
            <w:r w:rsidRPr="007405FB">
              <w:rPr>
                <w:b/>
              </w:rPr>
              <w:t>Work Time/Prep</w:t>
            </w:r>
          </w:p>
          <w:p w:rsidR="00A878FF" w:rsidRPr="00D26381" w:rsidRDefault="00A878FF" w:rsidP="00492493">
            <w:pPr>
              <w:ind w:left="720"/>
              <w:rPr>
                <w:i/>
              </w:rPr>
            </w:pPr>
            <w:r>
              <w:rPr>
                <w:i/>
              </w:rPr>
              <w:t>TIR should use this time to help their Resident Advisor prep for their block, internalize the lesson to co-teach, complete grading, have lunch, etc.</w:t>
            </w:r>
          </w:p>
        </w:tc>
        <w:tc>
          <w:tcPr>
            <w:tcW w:w="2252" w:type="dxa"/>
            <w:vAlign w:val="center"/>
          </w:tcPr>
          <w:p w:rsidR="00A878FF" w:rsidRDefault="00A878FF" w:rsidP="00492493">
            <w:pPr>
              <w:jc w:val="center"/>
            </w:pPr>
            <w:r>
              <w:t>1/Day</w:t>
            </w:r>
          </w:p>
        </w:tc>
      </w:tr>
    </w:tbl>
    <w:p w:rsidR="00135026" w:rsidRDefault="00135026" w:rsidP="00135026"/>
    <w:p w:rsidR="00135026" w:rsidRDefault="002F35C7" w:rsidP="00135026">
      <w:r>
        <w:br/>
      </w:r>
      <w:r w:rsidR="00135026">
        <w:lastRenderedPageBreak/>
        <w:t>Other components that may be included in a TIR schedule but not part of essential core schedule:</w:t>
      </w:r>
    </w:p>
    <w:p w:rsidR="00135026" w:rsidRDefault="00135026" w:rsidP="00135026">
      <w:pPr>
        <w:pStyle w:val="ListParagraph"/>
        <w:numPr>
          <w:ilvl w:val="0"/>
          <w:numId w:val="2"/>
        </w:numPr>
      </w:pPr>
      <w:r>
        <w:t>Breakfast/Lunch Duty</w:t>
      </w:r>
    </w:p>
    <w:p w:rsidR="00135026" w:rsidRDefault="00135026" w:rsidP="00135026">
      <w:pPr>
        <w:pStyle w:val="ListParagraph"/>
        <w:numPr>
          <w:ilvl w:val="0"/>
          <w:numId w:val="2"/>
        </w:numPr>
      </w:pPr>
      <w:r>
        <w:t>Systems Duties:</w:t>
      </w:r>
    </w:p>
    <w:p w:rsidR="00135026" w:rsidRDefault="00135026" w:rsidP="00135026">
      <w:pPr>
        <w:pStyle w:val="ListParagraph"/>
        <w:numPr>
          <w:ilvl w:val="1"/>
          <w:numId w:val="2"/>
        </w:numPr>
      </w:pPr>
      <w:r>
        <w:t>HW Check, Attendance Calls, etc.</w:t>
      </w:r>
    </w:p>
    <w:p w:rsidR="00135026" w:rsidRDefault="00135026" w:rsidP="00135026">
      <w:pPr>
        <w:pStyle w:val="ListParagraph"/>
        <w:numPr>
          <w:ilvl w:val="0"/>
          <w:numId w:val="2"/>
        </w:numPr>
      </w:pPr>
      <w:r>
        <w:t>Push-In Support</w:t>
      </w:r>
    </w:p>
    <w:p w:rsidR="00135026" w:rsidRDefault="00135026" w:rsidP="00135026">
      <w:pPr>
        <w:pStyle w:val="ListParagraph"/>
        <w:numPr>
          <w:ilvl w:val="0"/>
          <w:numId w:val="2"/>
        </w:numPr>
      </w:pPr>
      <w:r>
        <w:t>Transition/Dismissal Duty</w:t>
      </w:r>
    </w:p>
    <w:p w:rsidR="00135026" w:rsidRDefault="00135026" w:rsidP="00135026">
      <w:pPr>
        <w:pStyle w:val="ListParagraph"/>
        <w:numPr>
          <w:ilvl w:val="0"/>
          <w:numId w:val="2"/>
        </w:numPr>
      </w:pPr>
      <w:r>
        <w:t xml:space="preserve">Reading Intervention/Testing </w:t>
      </w:r>
    </w:p>
    <w:p w:rsidR="00135026" w:rsidRDefault="00135026" w:rsidP="00135026">
      <w:pPr>
        <w:pStyle w:val="ListParagraph"/>
        <w:numPr>
          <w:ilvl w:val="0"/>
          <w:numId w:val="2"/>
        </w:numPr>
      </w:pPr>
      <w:r>
        <w:t>Substitute Teach</w:t>
      </w:r>
    </w:p>
    <w:p w:rsidR="00135026" w:rsidRPr="00E26CF3" w:rsidRDefault="00135026" w:rsidP="00135026">
      <w:pPr>
        <w:pStyle w:val="ListParagraph"/>
        <w:numPr>
          <w:ilvl w:val="1"/>
          <w:numId w:val="2"/>
        </w:numPr>
      </w:pPr>
      <w:r>
        <w:t xml:space="preserve">Note: If TIR is filling in for a long term leave (ex: Maternity or FMLA) please follow the compensation guidance found here: </w:t>
      </w:r>
      <w:hyperlink r:id="rId9" w:history="1">
        <w:r w:rsidRPr="006C607F">
          <w:rPr>
            <w:rStyle w:val="Hyperlink"/>
          </w:rPr>
          <w:t>NY Compensation Guide</w:t>
        </w:r>
      </w:hyperlink>
      <w:r>
        <w:t xml:space="preserve">, </w:t>
      </w:r>
      <w:hyperlink r:id="rId10" w:history="1">
        <w:r w:rsidRPr="006C607F">
          <w:rPr>
            <w:rStyle w:val="Hyperlink"/>
          </w:rPr>
          <w:t>CT Compensation Guide</w:t>
        </w:r>
      </w:hyperlink>
    </w:p>
    <w:p w:rsidR="00135026" w:rsidRDefault="00135026" w:rsidP="00912E9E">
      <w:pPr>
        <w:rPr>
          <w:rFonts w:cstheme="minorHAnsi"/>
          <w:sz w:val="28"/>
          <w:u w:val="single"/>
        </w:rPr>
      </w:pPr>
    </w:p>
    <w:p w:rsidR="00912E9E" w:rsidRPr="000B564A" w:rsidRDefault="00912E9E" w:rsidP="000B564A">
      <w:pPr>
        <w:widowControl/>
        <w:spacing w:after="200" w:line="276" w:lineRule="auto"/>
        <w:rPr>
          <w:rFonts w:cstheme="minorHAnsi"/>
          <w:i/>
          <w:sz w:val="28"/>
        </w:rPr>
      </w:pPr>
      <w:bookmarkStart w:id="3" w:name="SampleSchedule"/>
      <w:r w:rsidRPr="00135026">
        <w:rPr>
          <w:b/>
          <w:sz w:val="28"/>
          <w:szCs w:val="28"/>
          <w:u w:val="single"/>
        </w:rPr>
        <w:t xml:space="preserve">Sample </w:t>
      </w:r>
      <w:r w:rsidR="000B564A">
        <w:rPr>
          <w:b/>
          <w:sz w:val="28"/>
          <w:szCs w:val="28"/>
          <w:u w:val="single"/>
        </w:rPr>
        <w:t>TIR Schedule</w:t>
      </w:r>
      <w:r w:rsidRPr="00135026">
        <w:rPr>
          <w:b/>
          <w:sz w:val="28"/>
          <w:szCs w:val="28"/>
          <w:u w:val="single"/>
        </w:rPr>
        <w:t>:</w:t>
      </w:r>
      <w:bookmarkEnd w:id="3"/>
      <w:r w:rsidR="000B564A">
        <w:rPr>
          <w:sz w:val="28"/>
          <w:szCs w:val="28"/>
        </w:rPr>
        <w:br/>
        <w:t xml:space="preserve"> </w:t>
      </w:r>
      <w:r w:rsidR="000B564A" w:rsidRPr="000B564A">
        <w:rPr>
          <w:i/>
          <w:sz w:val="18"/>
          <w:szCs w:val="18"/>
        </w:rPr>
        <w:t xml:space="preserve">All observations times should have a specified room to ensure TIR is spending the time </w:t>
      </w:r>
      <w:r w:rsidR="000B564A">
        <w:rPr>
          <w:i/>
          <w:sz w:val="18"/>
          <w:szCs w:val="18"/>
        </w:rPr>
        <w:t>observing</w:t>
      </w:r>
      <w:r w:rsidR="000B564A" w:rsidRPr="000B564A">
        <w:rPr>
          <w:i/>
          <w:sz w:val="18"/>
          <w:szCs w:val="18"/>
        </w:rPr>
        <w:t xml:space="preserve"> exemplars </w:t>
      </w:r>
      <w:r w:rsidR="000B564A">
        <w:rPr>
          <w:i/>
          <w:sz w:val="18"/>
          <w:szCs w:val="18"/>
        </w:rPr>
        <w:t>for teaching</w:t>
      </w:r>
    </w:p>
    <w:tbl>
      <w:tblPr>
        <w:tblW w:w="785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461"/>
      </w:tblGrid>
      <w:tr w:rsidR="0072778B" w:rsidRPr="009457AC" w:rsidTr="002D690F">
        <w:trPr>
          <w:trHeight w:val="20"/>
          <w:jc w:val="center"/>
        </w:trPr>
        <w:tc>
          <w:tcPr>
            <w:tcW w:w="1389" w:type="dxa"/>
            <w:shd w:val="clear" w:color="auto" w:fill="auto"/>
            <w:vAlign w:val="center"/>
          </w:tcPr>
          <w:p w:rsidR="0072778B" w:rsidRPr="009457AC" w:rsidRDefault="0072778B"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7:00 – 7:15</w:t>
            </w:r>
          </w:p>
        </w:tc>
        <w:tc>
          <w:tcPr>
            <w:tcW w:w="6461" w:type="dxa"/>
            <w:shd w:val="clear" w:color="auto" w:fill="auto"/>
            <w:vAlign w:val="center"/>
          </w:tcPr>
          <w:p w:rsidR="0072778B" w:rsidRPr="009457AC" w:rsidRDefault="0072778B" w:rsidP="0072778B">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Morning Meeting or Work Time</w:t>
            </w:r>
            <w:r>
              <w:rPr>
                <w:rFonts w:ascii="Calibri" w:eastAsia="Times New Roman" w:hAnsi="Calibri" w:cs="Times New Roman"/>
                <w:bCs/>
                <w:color w:val="000000"/>
                <w:sz w:val="20"/>
                <w:szCs w:val="20"/>
              </w:rPr>
              <w:br/>
            </w:r>
            <w:r w:rsidRPr="008710C8">
              <w:rPr>
                <w:rFonts w:ascii="Calibri" w:eastAsia="Times New Roman" w:hAnsi="Calibri" w:cs="Times New Roman"/>
                <w:bCs/>
                <w:i/>
                <w:color w:val="000000"/>
                <w:sz w:val="20"/>
                <w:szCs w:val="20"/>
              </w:rPr>
              <w:t>(C</w:t>
            </w:r>
            <w:r w:rsidRPr="009457AC">
              <w:rPr>
                <w:rFonts w:ascii="Calibri" w:eastAsia="Times New Roman" w:hAnsi="Calibri" w:cs="Times New Roman"/>
                <w:bCs/>
                <w:i/>
                <w:color w:val="000000"/>
                <w:sz w:val="20"/>
                <w:szCs w:val="20"/>
              </w:rPr>
              <w:t>heck emai</w:t>
            </w:r>
            <w:r>
              <w:rPr>
                <w:rFonts w:ascii="Calibri" w:eastAsia="Times New Roman" w:hAnsi="Calibri" w:cs="Times New Roman"/>
                <w:bCs/>
                <w:i/>
                <w:color w:val="000000"/>
                <w:sz w:val="20"/>
                <w:szCs w:val="20"/>
              </w:rPr>
              <w:t>ls, organize</w:t>
            </w:r>
            <w:r w:rsidRPr="009457AC">
              <w:rPr>
                <w:rFonts w:ascii="Calibri" w:eastAsia="Times New Roman" w:hAnsi="Calibri" w:cs="Times New Roman"/>
                <w:bCs/>
                <w:i/>
                <w:color w:val="000000"/>
                <w:sz w:val="20"/>
                <w:szCs w:val="20"/>
              </w:rPr>
              <w:t xml:space="preserve"> materials</w:t>
            </w:r>
            <w:r>
              <w:rPr>
                <w:rFonts w:ascii="Calibri" w:eastAsia="Times New Roman" w:hAnsi="Calibri" w:cs="Times New Roman"/>
                <w:bCs/>
                <w:i/>
                <w:color w:val="000000"/>
                <w:sz w:val="20"/>
                <w:szCs w:val="20"/>
              </w:rPr>
              <w:t xml:space="preserve"> for the day</w:t>
            </w:r>
            <w:r w:rsidRPr="009457AC">
              <w:rPr>
                <w:rFonts w:ascii="Calibri" w:eastAsia="Times New Roman" w:hAnsi="Calibri" w:cs="Times New Roman"/>
                <w:bCs/>
                <w:i/>
                <w:color w:val="000000"/>
                <w:sz w:val="20"/>
                <w:szCs w:val="20"/>
              </w:rPr>
              <w:t>, review LPs)</w:t>
            </w:r>
          </w:p>
        </w:tc>
      </w:tr>
      <w:tr w:rsidR="00F4171F" w:rsidRPr="009457AC" w:rsidTr="00BB51CB">
        <w:trPr>
          <w:trHeight w:val="498"/>
          <w:jc w:val="center"/>
        </w:trPr>
        <w:tc>
          <w:tcPr>
            <w:tcW w:w="1389" w:type="dxa"/>
            <w:shd w:val="clear" w:color="auto" w:fill="auto"/>
            <w:vAlign w:val="center"/>
            <w:hideMark/>
          </w:tcPr>
          <w:p w:rsidR="00F4171F" w:rsidRPr="009457AC" w:rsidRDefault="00F4171F" w:rsidP="00F4171F">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7:15 - 8:0</w:t>
            </w:r>
            <w:r w:rsidRPr="009457AC">
              <w:rPr>
                <w:rFonts w:ascii="Calibri" w:eastAsia="Times New Roman" w:hAnsi="Calibri" w:cs="Times New Roman"/>
                <w:b/>
                <w:bCs/>
                <w:color w:val="000000"/>
                <w:sz w:val="20"/>
                <w:szCs w:val="20"/>
              </w:rPr>
              <w:t>0</w:t>
            </w:r>
          </w:p>
        </w:tc>
        <w:tc>
          <w:tcPr>
            <w:tcW w:w="6461" w:type="dxa"/>
            <w:shd w:val="clear" w:color="auto" w:fill="auto"/>
            <w:vAlign w:val="center"/>
            <w:hideMark/>
          </w:tcPr>
          <w:p w:rsidR="00F4171F" w:rsidRPr="009457AC" w:rsidRDefault="00F4171F" w:rsidP="00F4171F">
            <w:pPr>
              <w:widowControl/>
              <w:jc w:val="center"/>
              <w:rPr>
                <w:rFonts w:ascii="Calibri" w:eastAsia="Times New Roman" w:hAnsi="Calibri" w:cs="Times New Roman"/>
                <w:bCs/>
                <w:color w:val="000000"/>
                <w:sz w:val="20"/>
                <w:szCs w:val="20"/>
              </w:rPr>
            </w:pPr>
            <w:r w:rsidRPr="009457AC">
              <w:rPr>
                <w:rFonts w:ascii="Calibri" w:eastAsia="Times New Roman" w:hAnsi="Calibri" w:cs="Times New Roman"/>
                <w:bCs/>
                <w:color w:val="000000"/>
                <w:sz w:val="20"/>
                <w:szCs w:val="20"/>
              </w:rPr>
              <w:t>Breakfast</w:t>
            </w:r>
            <w:r>
              <w:rPr>
                <w:rFonts w:ascii="Calibri" w:eastAsia="Times New Roman" w:hAnsi="Calibri" w:cs="Times New Roman"/>
                <w:bCs/>
                <w:color w:val="000000"/>
                <w:sz w:val="20"/>
                <w:szCs w:val="20"/>
              </w:rPr>
              <w:t>/HW</w:t>
            </w:r>
            <w:r w:rsidRPr="009457AC">
              <w:rPr>
                <w:rFonts w:ascii="Calibri" w:eastAsia="Times New Roman" w:hAnsi="Calibri" w:cs="Times New Roman"/>
                <w:bCs/>
                <w:color w:val="000000"/>
                <w:sz w:val="20"/>
                <w:szCs w:val="20"/>
              </w:rPr>
              <w:t xml:space="preserve"> Duty</w:t>
            </w:r>
          </w:p>
        </w:tc>
      </w:tr>
      <w:tr w:rsidR="002D690F" w:rsidRPr="009457AC" w:rsidTr="002D690F">
        <w:trPr>
          <w:trHeight w:val="20"/>
          <w:jc w:val="center"/>
        </w:trPr>
        <w:tc>
          <w:tcPr>
            <w:tcW w:w="1389" w:type="dxa"/>
            <w:shd w:val="clear" w:color="auto" w:fill="auto"/>
            <w:vAlign w:val="center"/>
            <w:hideMark/>
          </w:tcPr>
          <w:p w:rsidR="009457AC" w:rsidRPr="009457AC" w:rsidRDefault="00AC2E0F"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8:00 - 8:5</w:t>
            </w:r>
            <w:r w:rsidR="009457AC" w:rsidRPr="009457AC">
              <w:rPr>
                <w:rFonts w:ascii="Calibri" w:eastAsia="Times New Roman" w:hAnsi="Calibri" w:cs="Times New Roman"/>
                <w:b/>
                <w:bCs/>
                <w:color w:val="000000"/>
                <w:sz w:val="20"/>
                <w:szCs w:val="20"/>
              </w:rPr>
              <w:t>0</w:t>
            </w:r>
          </w:p>
        </w:tc>
        <w:tc>
          <w:tcPr>
            <w:tcW w:w="6461" w:type="dxa"/>
            <w:shd w:val="clear" w:color="auto" w:fill="auto"/>
            <w:vAlign w:val="center"/>
            <w:hideMark/>
          </w:tcPr>
          <w:p w:rsidR="009457AC" w:rsidRPr="009457AC" w:rsidRDefault="00AC2E0F" w:rsidP="00AC2E0F">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Push-in Support: Phonics and Grammar</w:t>
            </w:r>
          </w:p>
        </w:tc>
      </w:tr>
      <w:tr w:rsidR="002D690F" w:rsidRPr="009457AC" w:rsidTr="002D690F">
        <w:trPr>
          <w:trHeight w:val="20"/>
          <w:jc w:val="center"/>
        </w:trPr>
        <w:tc>
          <w:tcPr>
            <w:tcW w:w="1389" w:type="dxa"/>
            <w:shd w:val="clear" w:color="auto" w:fill="auto"/>
            <w:vAlign w:val="center"/>
            <w:hideMark/>
          </w:tcPr>
          <w:p w:rsidR="009457AC" w:rsidRPr="009457AC" w:rsidRDefault="00AC2E0F"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8:50 - 9:45</w:t>
            </w:r>
          </w:p>
        </w:tc>
        <w:tc>
          <w:tcPr>
            <w:tcW w:w="6461" w:type="dxa"/>
            <w:shd w:val="clear" w:color="auto" w:fill="auto"/>
            <w:vAlign w:val="center"/>
            <w:hideMark/>
          </w:tcPr>
          <w:p w:rsidR="009457AC" w:rsidRPr="009457AC" w:rsidRDefault="00AC2E0F" w:rsidP="00AC2E0F">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Observe</w:t>
            </w:r>
            <w:r w:rsidR="00F4171F">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 xml:space="preserve"> Think, Read, Discuss</w:t>
            </w:r>
          </w:p>
        </w:tc>
      </w:tr>
      <w:tr w:rsidR="002D690F" w:rsidRPr="009457AC" w:rsidTr="002D690F">
        <w:trPr>
          <w:trHeight w:val="20"/>
          <w:jc w:val="center"/>
        </w:trPr>
        <w:tc>
          <w:tcPr>
            <w:tcW w:w="1389" w:type="dxa"/>
            <w:shd w:val="clear" w:color="auto" w:fill="auto"/>
            <w:vAlign w:val="center"/>
            <w:hideMark/>
          </w:tcPr>
          <w:p w:rsidR="009457AC" w:rsidRPr="009457AC" w:rsidRDefault="001D3B7C"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9:50 - 10:</w:t>
            </w:r>
            <w:r w:rsidR="00F4171F">
              <w:rPr>
                <w:rFonts w:ascii="Calibri" w:eastAsia="Times New Roman" w:hAnsi="Calibri" w:cs="Times New Roman"/>
                <w:b/>
                <w:bCs/>
                <w:color w:val="000000"/>
                <w:sz w:val="20"/>
                <w:szCs w:val="20"/>
              </w:rPr>
              <w:t>25</w:t>
            </w:r>
          </w:p>
        </w:tc>
        <w:tc>
          <w:tcPr>
            <w:tcW w:w="6461" w:type="dxa"/>
            <w:shd w:val="clear" w:color="auto" w:fill="auto"/>
            <w:vAlign w:val="center"/>
            <w:hideMark/>
          </w:tcPr>
          <w:p w:rsidR="002D0FA7" w:rsidRPr="009457AC" w:rsidRDefault="00B51703" w:rsidP="00B51703">
            <w:pPr>
              <w:widowControl/>
              <w:jc w:val="center"/>
              <w:rPr>
                <w:rFonts w:ascii="Calibri" w:eastAsia="Times New Roman" w:hAnsi="Calibri" w:cs="Times New Roman"/>
                <w:bCs/>
                <w:i/>
                <w:color w:val="000000"/>
                <w:sz w:val="20"/>
                <w:szCs w:val="20"/>
              </w:rPr>
            </w:pPr>
            <w:r>
              <w:rPr>
                <w:rFonts w:ascii="Calibri" w:eastAsia="Times New Roman" w:hAnsi="Calibri" w:cs="Times New Roman"/>
                <w:bCs/>
                <w:color w:val="000000"/>
                <w:sz w:val="20"/>
                <w:szCs w:val="20"/>
              </w:rPr>
              <w:t>Observe</w:t>
            </w:r>
            <w:r w:rsidR="00F4171F">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 xml:space="preserve"> Guided Reading</w:t>
            </w:r>
          </w:p>
        </w:tc>
      </w:tr>
      <w:tr w:rsidR="002D690F" w:rsidRPr="009457AC" w:rsidTr="002D690F">
        <w:trPr>
          <w:trHeight w:val="244"/>
          <w:jc w:val="center"/>
        </w:trPr>
        <w:tc>
          <w:tcPr>
            <w:tcW w:w="1389" w:type="dxa"/>
            <w:vMerge w:val="restart"/>
            <w:shd w:val="clear" w:color="auto" w:fill="auto"/>
            <w:vAlign w:val="center"/>
            <w:hideMark/>
          </w:tcPr>
          <w:p w:rsidR="009457AC" w:rsidRPr="009457AC" w:rsidRDefault="002D0FA7"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10:2</w:t>
            </w:r>
            <w:r w:rsidR="00F4171F">
              <w:rPr>
                <w:rFonts w:ascii="Calibri" w:eastAsia="Times New Roman" w:hAnsi="Calibri" w:cs="Times New Roman"/>
                <w:b/>
                <w:bCs/>
                <w:color w:val="000000"/>
                <w:sz w:val="20"/>
                <w:szCs w:val="20"/>
              </w:rPr>
              <w:t>5</w:t>
            </w:r>
            <w:r>
              <w:rPr>
                <w:rFonts w:ascii="Calibri" w:eastAsia="Times New Roman" w:hAnsi="Calibri" w:cs="Times New Roman"/>
                <w:b/>
                <w:bCs/>
                <w:color w:val="000000"/>
                <w:sz w:val="20"/>
                <w:szCs w:val="20"/>
              </w:rPr>
              <w:t xml:space="preserve"> - 10:</w:t>
            </w:r>
            <w:r w:rsidR="00B51703">
              <w:rPr>
                <w:rFonts w:ascii="Calibri" w:eastAsia="Times New Roman" w:hAnsi="Calibri" w:cs="Times New Roman"/>
                <w:b/>
                <w:bCs/>
                <w:color w:val="000000"/>
                <w:sz w:val="20"/>
                <w:szCs w:val="20"/>
              </w:rPr>
              <w:t>50</w:t>
            </w:r>
          </w:p>
        </w:tc>
        <w:tc>
          <w:tcPr>
            <w:tcW w:w="6461" w:type="dxa"/>
            <w:vMerge w:val="restart"/>
            <w:shd w:val="clear" w:color="auto" w:fill="auto"/>
            <w:vAlign w:val="center"/>
            <w:hideMark/>
          </w:tcPr>
          <w:p w:rsidR="009457AC" w:rsidRPr="009457AC" w:rsidRDefault="00B51703" w:rsidP="002D690F">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Lead</w:t>
            </w:r>
            <w:r w:rsidR="00F4171F">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 xml:space="preserve"> Guided Reading </w:t>
            </w:r>
          </w:p>
        </w:tc>
      </w:tr>
      <w:tr w:rsidR="009457AC" w:rsidRPr="009457AC" w:rsidTr="002D690F">
        <w:trPr>
          <w:trHeight w:val="244"/>
          <w:jc w:val="center"/>
        </w:trPr>
        <w:tc>
          <w:tcPr>
            <w:tcW w:w="1389" w:type="dxa"/>
            <w:vMerge/>
            <w:shd w:val="clear" w:color="auto" w:fill="auto"/>
            <w:vAlign w:val="center"/>
            <w:hideMark/>
          </w:tcPr>
          <w:p w:rsidR="009457AC" w:rsidRPr="009457AC" w:rsidRDefault="009457AC" w:rsidP="009457AC">
            <w:pPr>
              <w:widowControl/>
              <w:jc w:val="center"/>
              <w:rPr>
                <w:rFonts w:ascii="Calibri" w:eastAsia="Times New Roman" w:hAnsi="Calibri" w:cs="Times New Roman"/>
                <w:b/>
                <w:bCs/>
                <w:color w:val="000000"/>
                <w:sz w:val="20"/>
                <w:szCs w:val="20"/>
              </w:rPr>
            </w:pPr>
          </w:p>
        </w:tc>
        <w:tc>
          <w:tcPr>
            <w:tcW w:w="6461" w:type="dxa"/>
            <w:vMerge/>
            <w:shd w:val="clear" w:color="auto" w:fill="auto"/>
            <w:vAlign w:val="center"/>
            <w:hideMark/>
          </w:tcPr>
          <w:p w:rsidR="009457AC" w:rsidRPr="009457AC" w:rsidRDefault="009457AC" w:rsidP="008710C8">
            <w:pPr>
              <w:widowControl/>
              <w:jc w:val="center"/>
              <w:rPr>
                <w:rFonts w:ascii="Calibri" w:eastAsia="Times New Roman" w:hAnsi="Calibri" w:cs="Times New Roman"/>
                <w:bCs/>
                <w:color w:val="000000"/>
                <w:sz w:val="20"/>
                <w:szCs w:val="20"/>
              </w:rPr>
            </w:pPr>
          </w:p>
        </w:tc>
      </w:tr>
      <w:tr w:rsidR="002D690F" w:rsidRPr="009457AC" w:rsidTr="002D690F">
        <w:trPr>
          <w:trHeight w:val="20"/>
          <w:jc w:val="center"/>
        </w:trPr>
        <w:tc>
          <w:tcPr>
            <w:tcW w:w="1389" w:type="dxa"/>
            <w:shd w:val="clear" w:color="auto" w:fill="auto"/>
            <w:vAlign w:val="center"/>
            <w:hideMark/>
          </w:tcPr>
          <w:p w:rsidR="009457AC" w:rsidRPr="009457AC" w:rsidRDefault="00F4171F"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10:55 - 12</w:t>
            </w:r>
            <w:r w:rsidR="00B51703">
              <w:rPr>
                <w:rFonts w:ascii="Calibri" w:eastAsia="Times New Roman" w:hAnsi="Calibri" w:cs="Times New Roman"/>
                <w:b/>
                <w:bCs/>
                <w:color w:val="000000"/>
                <w:sz w:val="20"/>
                <w:szCs w:val="20"/>
              </w:rPr>
              <w:t>:2</w:t>
            </w:r>
            <w:r>
              <w:rPr>
                <w:rFonts w:ascii="Calibri" w:eastAsia="Times New Roman" w:hAnsi="Calibri" w:cs="Times New Roman"/>
                <w:b/>
                <w:bCs/>
                <w:color w:val="000000"/>
                <w:sz w:val="20"/>
                <w:szCs w:val="20"/>
              </w:rPr>
              <w:t>5</w:t>
            </w:r>
          </w:p>
        </w:tc>
        <w:tc>
          <w:tcPr>
            <w:tcW w:w="6461" w:type="dxa"/>
            <w:shd w:val="clear" w:color="auto" w:fill="auto"/>
            <w:vAlign w:val="center"/>
            <w:hideMark/>
          </w:tcPr>
          <w:p w:rsidR="00B51703" w:rsidRDefault="00B51703" w:rsidP="002D690F">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 xml:space="preserve">Lunch Duty </w:t>
            </w:r>
          </w:p>
          <w:p w:rsidR="009457AC" w:rsidRPr="009457AC" w:rsidRDefault="00B51703" w:rsidP="002D690F">
            <w:pPr>
              <w:widowControl/>
              <w:jc w:val="center"/>
              <w:rPr>
                <w:rFonts w:ascii="Calibri" w:eastAsia="Times New Roman" w:hAnsi="Calibri" w:cs="Times New Roman"/>
                <w:bCs/>
                <w:i/>
                <w:color w:val="000000"/>
                <w:sz w:val="20"/>
                <w:szCs w:val="20"/>
              </w:rPr>
            </w:pPr>
            <w:r w:rsidRPr="00B51703">
              <w:rPr>
                <w:rFonts w:ascii="Calibri" w:eastAsia="Times New Roman" w:hAnsi="Calibri" w:cs="Times New Roman"/>
                <w:bCs/>
                <w:i/>
                <w:color w:val="000000"/>
                <w:sz w:val="20"/>
                <w:szCs w:val="20"/>
              </w:rPr>
              <w:t>(Table Leader)</w:t>
            </w:r>
          </w:p>
        </w:tc>
      </w:tr>
      <w:tr w:rsidR="002D690F" w:rsidRPr="009457AC" w:rsidTr="002D690F">
        <w:trPr>
          <w:trHeight w:val="20"/>
          <w:jc w:val="center"/>
        </w:trPr>
        <w:tc>
          <w:tcPr>
            <w:tcW w:w="1389" w:type="dxa"/>
            <w:shd w:val="clear" w:color="auto" w:fill="auto"/>
            <w:vAlign w:val="center"/>
            <w:hideMark/>
          </w:tcPr>
          <w:p w:rsidR="009457AC" w:rsidRPr="009457AC" w:rsidRDefault="00F4171F"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12:25 - 1:20</w:t>
            </w:r>
          </w:p>
        </w:tc>
        <w:tc>
          <w:tcPr>
            <w:tcW w:w="6461" w:type="dxa"/>
            <w:shd w:val="clear" w:color="auto" w:fill="auto"/>
            <w:vAlign w:val="center"/>
            <w:hideMark/>
          </w:tcPr>
          <w:p w:rsidR="009457AC" w:rsidRPr="009457AC" w:rsidRDefault="009457AC" w:rsidP="009457AC">
            <w:pPr>
              <w:widowControl/>
              <w:jc w:val="center"/>
              <w:rPr>
                <w:rFonts w:ascii="Calibri" w:eastAsia="Times New Roman" w:hAnsi="Calibri" w:cs="Times New Roman"/>
                <w:bCs/>
                <w:color w:val="000000"/>
                <w:sz w:val="20"/>
                <w:szCs w:val="20"/>
              </w:rPr>
            </w:pPr>
            <w:r w:rsidRPr="009457AC">
              <w:rPr>
                <w:rFonts w:ascii="Calibri" w:eastAsia="Times New Roman" w:hAnsi="Calibri" w:cs="Times New Roman"/>
                <w:bCs/>
                <w:color w:val="000000"/>
                <w:sz w:val="20"/>
                <w:szCs w:val="20"/>
              </w:rPr>
              <w:t>Work Time/Intervention Support</w:t>
            </w:r>
          </w:p>
        </w:tc>
      </w:tr>
      <w:tr w:rsidR="002D690F" w:rsidRPr="009457AC" w:rsidTr="002D690F">
        <w:trPr>
          <w:trHeight w:val="20"/>
          <w:jc w:val="center"/>
        </w:trPr>
        <w:tc>
          <w:tcPr>
            <w:tcW w:w="1389" w:type="dxa"/>
            <w:shd w:val="clear" w:color="auto" w:fill="auto"/>
            <w:vAlign w:val="center"/>
            <w:hideMark/>
          </w:tcPr>
          <w:p w:rsidR="009457AC" w:rsidRPr="009457AC" w:rsidRDefault="00F4171F"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1:25 - 2:10</w:t>
            </w:r>
          </w:p>
        </w:tc>
        <w:tc>
          <w:tcPr>
            <w:tcW w:w="6461" w:type="dxa"/>
            <w:shd w:val="clear" w:color="auto" w:fill="auto"/>
            <w:vAlign w:val="center"/>
            <w:hideMark/>
          </w:tcPr>
          <w:p w:rsidR="009457AC" w:rsidRPr="009457AC" w:rsidRDefault="00F4171F" w:rsidP="009457AC">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Push-in Support: Social Studies/Science</w:t>
            </w:r>
          </w:p>
        </w:tc>
      </w:tr>
      <w:tr w:rsidR="002D690F" w:rsidRPr="009457AC" w:rsidTr="002D690F">
        <w:trPr>
          <w:trHeight w:val="244"/>
          <w:jc w:val="center"/>
        </w:trPr>
        <w:tc>
          <w:tcPr>
            <w:tcW w:w="1389" w:type="dxa"/>
            <w:vMerge w:val="restart"/>
            <w:shd w:val="clear" w:color="auto" w:fill="auto"/>
            <w:vAlign w:val="center"/>
            <w:hideMark/>
          </w:tcPr>
          <w:p w:rsidR="009457AC" w:rsidRPr="009457AC" w:rsidRDefault="00F4171F"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2:15 - 2:5</w:t>
            </w:r>
            <w:r w:rsidR="009457AC" w:rsidRPr="009457AC">
              <w:rPr>
                <w:rFonts w:ascii="Calibri" w:eastAsia="Times New Roman" w:hAnsi="Calibri" w:cs="Times New Roman"/>
                <w:b/>
                <w:bCs/>
                <w:color w:val="000000"/>
                <w:sz w:val="20"/>
                <w:szCs w:val="20"/>
              </w:rPr>
              <w:t>5</w:t>
            </w:r>
          </w:p>
        </w:tc>
        <w:tc>
          <w:tcPr>
            <w:tcW w:w="6461" w:type="dxa"/>
            <w:vMerge w:val="restart"/>
            <w:shd w:val="clear" w:color="auto" w:fill="auto"/>
            <w:vAlign w:val="center"/>
            <w:hideMark/>
          </w:tcPr>
          <w:p w:rsidR="009457AC" w:rsidRPr="009457AC" w:rsidRDefault="00F4171F" w:rsidP="009457AC">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Push-in Support</w:t>
            </w:r>
            <w:r w:rsidR="00CF56CC">
              <w:rPr>
                <w:rFonts w:ascii="Calibri" w:eastAsia="Times New Roman" w:hAnsi="Calibri" w:cs="Times New Roman"/>
                <w:bCs/>
                <w:color w:val="000000"/>
                <w:sz w:val="20"/>
                <w:szCs w:val="20"/>
              </w:rPr>
              <w:t xml:space="preserve"> in RA Classroom</w:t>
            </w:r>
            <w:r>
              <w:rPr>
                <w:rFonts w:ascii="Calibri" w:eastAsia="Times New Roman" w:hAnsi="Calibri" w:cs="Times New Roman"/>
                <w:bCs/>
                <w:color w:val="000000"/>
                <w:sz w:val="20"/>
                <w:szCs w:val="20"/>
              </w:rPr>
              <w:t>: Writing</w:t>
            </w:r>
          </w:p>
        </w:tc>
      </w:tr>
      <w:tr w:rsidR="009457AC" w:rsidRPr="009457AC" w:rsidTr="002D690F">
        <w:trPr>
          <w:trHeight w:val="244"/>
          <w:jc w:val="center"/>
        </w:trPr>
        <w:tc>
          <w:tcPr>
            <w:tcW w:w="1389" w:type="dxa"/>
            <w:vMerge/>
            <w:shd w:val="clear" w:color="auto" w:fill="auto"/>
            <w:vAlign w:val="center"/>
            <w:hideMark/>
          </w:tcPr>
          <w:p w:rsidR="009457AC" w:rsidRPr="009457AC" w:rsidRDefault="009457AC" w:rsidP="009457AC">
            <w:pPr>
              <w:widowControl/>
              <w:jc w:val="center"/>
              <w:rPr>
                <w:rFonts w:ascii="Calibri" w:eastAsia="Times New Roman" w:hAnsi="Calibri" w:cs="Times New Roman"/>
                <w:b/>
                <w:bCs/>
                <w:color w:val="000000"/>
                <w:sz w:val="20"/>
                <w:szCs w:val="20"/>
              </w:rPr>
            </w:pPr>
          </w:p>
        </w:tc>
        <w:tc>
          <w:tcPr>
            <w:tcW w:w="6461" w:type="dxa"/>
            <w:vMerge/>
            <w:shd w:val="clear" w:color="auto" w:fill="auto"/>
            <w:vAlign w:val="center"/>
            <w:hideMark/>
          </w:tcPr>
          <w:p w:rsidR="009457AC" w:rsidRPr="009457AC" w:rsidRDefault="009457AC" w:rsidP="008710C8">
            <w:pPr>
              <w:widowControl/>
              <w:jc w:val="center"/>
              <w:rPr>
                <w:rFonts w:ascii="Calibri" w:eastAsia="Times New Roman" w:hAnsi="Calibri" w:cs="Times New Roman"/>
                <w:bCs/>
                <w:color w:val="000000"/>
                <w:sz w:val="20"/>
                <w:szCs w:val="20"/>
              </w:rPr>
            </w:pPr>
          </w:p>
        </w:tc>
      </w:tr>
      <w:tr w:rsidR="002D690F" w:rsidRPr="009457AC" w:rsidTr="002D690F">
        <w:trPr>
          <w:trHeight w:val="20"/>
          <w:jc w:val="center"/>
        </w:trPr>
        <w:tc>
          <w:tcPr>
            <w:tcW w:w="1389" w:type="dxa"/>
            <w:shd w:val="clear" w:color="auto" w:fill="auto"/>
            <w:vAlign w:val="center"/>
            <w:hideMark/>
          </w:tcPr>
          <w:p w:rsidR="009457AC" w:rsidRPr="009457AC" w:rsidRDefault="00F4171F"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2:55 - 3:</w:t>
            </w:r>
            <w:r w:rsidR="009457AC" w:rsidRPr="009457AC">
              <w:rPr>
                <w:rFonts w:ascii="Calibri" w:eastAsia="Times New Roman" w:hAnsi="Calibri" w:cs="Times New Roman"/>
                <w:b/>
                <w:bCs/>
                <w:color w:val="000000"/>
                <w:sz w:val="20"/>
                <w:szCs w:val="20"/>
              </w:rPr>
              <w:t>0</w:t>
            </w:r>
            <w:r>
              <w:rPr>
                <w:rFonts w:ascii="Calibri" w:eastAsia="Times New Roman" w:hAnsi="Calibri" w:cs="Times New Roman"/>
                <w:b/>
                <w:bCs/>
                <w:color w:val="000000"/>
                <w:sz w:val="20"/>
                <w:szCs w:val="20"/>
              </w:rPr>
              <w:t>5</w:t>
            </w:r>
          </w:p>
        </w:tc>
        <w:tc>
          <w:tcPr>
            <w:tcW w:w="6461" w:type="dxa"/>
            <w:shd w:val="clear" w:color="auto" w:fill="auto"/>
            <w:vAlign w:val="center"/>
            <w:hideMark/>
          </w:tcPr>
          <w:p w:rsidR="009457AC" w:rsidRPr="009457AC" w:rsidRDefault="00F4171F" w:rsidP="009457AC">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Snack Duty</w:t>
            </w:r>
          </w:p>
        </w:tc>
      </w:tr>
      <w:tr w:rsidR="002D690F" w:rsidRPr="009457AC" w:rsidTr="002D690F">
        <w:trPr>
          <w:trHeight w:val="20"/>
          <w:jc w:val="center"/>
        </w:trPr>
        <w:tc>
          <w:tcPr>
            <w:tcW w:w="1389" w:type="dxa"/>
            <w:shd w:val="clear" w:color="auto" w:fill="auto"/>
            <w:vAlign w:val="center"/>
            <w:hideMark/>
          </w:tcPr>
          <w:p w:rsidR="009457AC" w:rsidRPr="009457AC" w:rsidRDefault="00F4171F"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3</w:t>
            </w:r>
            <w:r w:rsidR="00CF56CC">
              <w:rPr>
                <w:rFonts w:ascii="Calibri" w:eastAsia="Times New Roman" w:hAnsi="Calibri" w:cs="Times New Roman"/>
                <w:b/>
                <w:bCs/>
                <w:color w:val="000000"/>
                <w:sz w:val="20"/>
                <w:szCs w:val="20"/>
              </w:rPr>
              <w:t>:10 - 3:40</w:t>
            </w:r>
          </w:p>
        </w:tc>
        <w:tc>
          <w:tcPr>
            <w:tcW w:w="6461" w:type="dxa"/>
            <w:shd w:val="clear" w:color="auto" w:fill="auto"/>
            <w:vAlign w:val="center"/>
            <w:hideMark/>
          </w:tcPr>
          <w:p w:rsidR="009457AC" w:rsidRPr="009457AC" w:rsidRDefault="00CF56CC" w:rsidP="009457AC">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RA Coaching Meeting</w:t>
            </w:r>
          </w:p>
        </w:tc>
      </w:tr>
      <w:tr w:rsidR="002D690F" w:rsidRPr="009457AC" w:rsidTr="002D690F">
        <w:trPr>
          <w:trHeight w:val="20"/>
          <w:jc w:val="center"/>
        </w:trPr>
        <w:tc>
          <w:tcPr>
            <w:tcW w:w="1389" w:type="dxa"/>
            <w:shd w:val="clear" w:color="auto" w:fill="auto"/>
            <w:vAlign w:val="center"/>
            <w:hideMark/>
          </w:tcPr>
          <w:p w:rsidR="009457AC" w:rsidRPr="009457AC" w:rsidRDefault="00CF56CC" w:rsidP="009457AC">
            <w:pPr>
              <w:widowControl/>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3:40 - 4:0</w:t>
            </w:r>
            <w:r w:rsidR="009457AC" w:rsidRPr="009457AC">
              <w:rPr>
                <w:rFonts w:ascii="Calibri" w:eastAsia="Times New Roman" w:hAnsi="Calibri" w:cs="Times New Roman"/>
                <w:b/>
                <w:bCs/>
                <w:color w:val="000000"/>
                <w:sz w:val="20"/>
                <w:szCs w:val="20"/>
              </w:rPr>
              <w:t>5</w:t>
            </w:r>
          </w:p>
        </w:tc>
        <w:tc>
          <w:tcPr>
            <w:tcW w:w="6461" w:type="dxa"/>
            <w:shd w:val="clear" w:color="auto" w:fill="auto"/>
            <w:vAlign w:val="center"/>
            <w:hideMark/>
          </w:tcPr>
          <w:p w:rsidR="009457AC" w:rsidRPr="009457AC" w:rsidRDefault="00CF56CC" w:rsidP="009457AC">
            <w:pPr>
              <w:widowControl/>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Pack Up/Dismissal Duty</w:t>
            </w:r>
          </w:p>
        </w:tc>
      </w:tr>
    </w:tbl>
    <w:p w:rsidR="00BD5371" w:rsidRDefault="00BD5371" w:rsidP="002F35C7">
      <w:pPr>
        <w:spacing w:before="120"/>
        <w:rPr>
          <w:b/>
          <w:sz w:val="28"/>
          <w:szCs w:val="28"/>
          <w:u w:val="single"/>
        </w:rPr>
      </w:pPr>
      <w:bookmarkStart w:id="4" w:name="GradualOnRamp"/>
    </w:p>
    <w:p w:rsidR="00BD5371" w:rsidRDefault="00BD5371">
      <w:pPr>
        <w:widowControl/>
        <w:spacing w:after="200" w:line="276" w:lineRule="auto"/>
        <w:rPr>
          <w:b/>
          <w:sz w:val="28"/>
          <w:szCs w:val="28"/>
          <w:u w:val="single"/>
        </w:rPr>
      </w:pPr>
      <w:r>
        <w:rPr>
          <w:b/>
          <w:sz w:val="28"/>
          <w:szCs w:val="28"/>
          <w:u w:val="single"/>
        </w:rPr>
        <w:br w:type="page"/>
      </w:r>
    </w:p>
    <w:p w:rsidR="002F35C7" w:rsidRPr="002F35C7" w:rsidRDefault="00EC65BD" w:rsidP="002F35C7">
      <w:pPr>
        <w:spacing w:before="120"/>
      </w:pPr>
      <w:r w:rsidRPr="00EC65BD">
        <w:rPr>
          <w:b/>
          <w:sz w:val="28"/>
          <w:szCs w:val="28"/>
          <w:u w:val="single"/>
        </w:rPr>
        <w:lastRenderedPageBreak/>
        <w:t>Gradual On-Ramp into Teaching: Year Overview</w:t>
      </w:r>
      <w:r>
        <w:rPr>
          <w:b/>
          <w:sz w:val="28"/>
          <w:szCs w:val="28"/>
          <w:u w:val="single"/>
        </w:rPr>
        <w:br/>
      </w:r>
      <w:bookmarkEnd w:id="4"/>
      <w:r w:rsidR="002F35C7" w:rsidRPr="00F70C6D">
        <w:t>The following table represents a typical trajectory for TIRs’ growing teacher responsibilities. Relay assessments correspond with activities in the classroom.  At critical junctures, coaches should evaluate TIR progress (informed by reports from Relay and resident advisors) and adapt TIR schedules and responsibilities.</w:t>
      </w:r>
      <w:r w:rsidR="002F35C7" w:rsidRPr="00F70C6D">
        <w:rPr>
          <w:rFonts w:ascii="Calibri" w:hAnsi="Calibri"/>
        </w:rPr>
        <w:tab/>
      </w:r>
    </w:p>
    <w:tbl>
      <w:tblPr>
        <w:tblStyle w:val="TableGrid"/>
        <w:tblpPr w:leftFromText="187" w:rightFromText="187" w:vertAnchor="text" w:tblpY="1"/>
        <w:tblW w:w="5000" w:type="pct"/>
        <w:tblLayout w:type="fixed"/>
        <w:tblLook w:val="04A0" w:firstRow="1" w:lastRow="0" w:firstColumn="1" w:lastColumn="0" w:noHBand="0" w:noVBand="1"/>
      </w:tblPr>
      <w:tblGrid>
        <w:gridCol w:w="1842"/>
        <w:gridCol w:w="5840"/>
        <w:gridCol w:w="6124"/>
      </w:tblGrid>
      <w:tr w:rsidR="002F35C7" w:rsidRPr="002F35C7" w:rsidTr="002F35C7">
        <w:trPr>
          <w:trHeight w:val="440"/>
        </w:trPr>
        <w:tc>
          <w:tcPr>
            <w:tcW w:w="667" w:type="pct"/>
            <w:tcBorders>
              <w:top w:val="single" w:sz="4" w:space="0" w:color="auto"/>
              <w:left w:val="single" w:sz="4" w:space="0" w:color="auto"/>
            </w:tcBorders>
            <w:shd w:val="clear" w:color="auto" w:fill="auto"/>
            <w:vAlign w:val="center"/>
          </w:tcPr>
          <w:p w:rsidR="002F35C7" w:rsidRPr="002F35C7" w:rsidRDefault="002F35C7" w:rsidP="00492493">
            <w:pPr>
              <w:spacing w:before="100" w:beforeAutospacing="1" w:after="100" w:afterAutospacing="1"/>
              <w:jc w:val="center"/>
              <w:rPr>
                <w:b/>
              </w:rPr>
            </w:pPr>
          </w:p>
        </w:tc>
        <w:tc>
          <w:tcPr>
            <w:tcW w:w="2115"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 xml:space="preserve">Activities within </w:t>
            </w:r>
            <w:r>
              <w:rPr>
                <w:b/>
              </w:rPr>
              <w:t>Resident A</w:t>
            </w:r>
            <w:r w:rsidRPr="002F35C7">
              <w:rPr>
                <w:b/>
              </w:rPr>
              <w:t>dvisor’s classroom</w:t>
            </w:r>
          </w:p>
        </w:tc>
        <w:tc>
          <w:tcPr>
            <w:tcW w:w="2218"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Additional activities</w:t>
            </w:r>
          </w:p>
        </w:tc>
      </w:tr>
      <w:tr w:rsidR="002F35C7" w:rsidRPr="002F35C7" w:rsidTr="002F35C7">
        <w:trPr>
          <w:trHeight w:val="350"/>
        </w:trPr>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Summer</w:t>
            </w:r>
          </w:p>
        </w:tc>
        <w:tc>
          <w:tcPr>
            <w:tcW w:w="2115" w:type="pct"/>
            <w:shd w:val="clear" w:color="auto" w:fill="auto"/>
          </w:tcPr>
          <w:p w:rsidR="002F35C7" w:rsidRPr="002F35C7" w:rsidRDefault="002F35C7" w:rsidP="002F35C7">
            <w:pPr>
              <w:pStyle w:val="ListParagraph"/>
              <w:widowControl/>
              <w:numPr>
                <w:ilvl w:val="0"/>
                <w:numId w:val="11"/>
              </w:numPr>
              <w:spacing w:before="100" w:beforeAutospacing="1" w:after="100" w:afterAutospacing="1"/>
            </w:pPr>
            <w:r w:rsidRPr="002F35C7">
              <w:t>Assist in classroom setup in preparation for the new school year.</w:t>
            </w:r>
          </w:p>
        </w:tc>
        <w:tc>
          <w:tcPr>
            <w:tcW w:w="2218" w:type="pct"/>
          </w:tcPr>
          <w:p w:rsidR="002F35C7" w:rsidRPr="002F35C7" w:rsidRDefault="002F35C7" w:rsidP="002F35C7">
            <w:pPr>
              <w:pStyle w:val="ListParagraph"/>
              <w:widowControl/>
              <w:numPr>
                <w:ilvl w:val="0"/>
                <w:numId w:val="11"/>
              </w:numPr>
              <w:spacing w:before="100" w:beforeAutospacing="1" w:after="100" w:afterAutospacing="1"/>
            </w:pPr>
            <w:r w:rsidRPr="002F35C7">
              <w:t>Participate in summer training and professional development</w:t>
            </w:r>
          </w:p>
        </w:tc>
      </w:tr>
      <w:tr w:rsidR="002F35C7" w:rsidRPr="002F35C7" w:rsidTr="002F35C7">
        <w:trPr>
          <w:trHeight w:val="530"/>
        </w:trPr>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September</w:t>
            </w:r>
          </w:p>
        </w:tc>
        <w:tc>
          <w:tcPr>
            <w:tcW w:w="2115" w:type="pct"/>
            <w:shd w:val="clear" w:color="auto" w:fill="auto"/>
          </w:tcPr>
          <w:p w:rsidR="002F35C7" w:rsidRPr="002F35C7" w:rsidRDefault="002F35C7" w:rsidP="002F35C7">
            <w:pPr>
              <w:pStyle w:val="ListParagraph"/>
              <w:widowControl/>
              <w:numPr>
                <w:ilvl w:val="0"/>
                <w:numId w:val="12"/>
              </w:numPr>
              <w:spacing w:before="100" w:beforeAutospacing="1" w:after="100" w:afterAutospacing="1"/>
            </w:pPr>
            <w:r w:rsidRPr="002F35C7">
              <w:t xml:space="preserve">Observe instruction, grade assignments and/or assist with transitions and routines during at least one period each weekday in resident advisor’s classroom. </w:t>
            </w:r>
          </w:p>
          <w:p w:rsidR="002F35C7" w:rsidRPr="002F35C7" w:rsidRDefault="002F35C7" w:rsidP="002F35C7">
            <w:pPr>
              <w:pStyle w:val="ListParagraph"/>
              <w:widowControl/>
              <w:numPr>
                <w:ilvl w:val="0"/>
                <w:numId w:val="12"/>
              </w:numPr>
              <w:spacing w:before="100" w:beforeAutospacing="1" w:after="100" w:afterAutospacing="1"/>
            </w:pPr>
            <w:r w:rsidRPr="002F35C7">
              <w:t>Lead small-group instruction (ideally, within resident advisor’s classroom).</w:t>
            </w:r>
          </w:p>
          <w:p w:rsidR="002F35C7" w:rsidRPr="002F35C7" w:rsidRDefault="002F35C7" w:rsidP="002F35C7">
            <w:pPr>
              <w:pStyle w:val="ListParagraph"/>
              <w:widowControl/>
              <w:numPr>
                <w:ilvl w:val="0"/>
                <w:numId w:val="12"/>
              </w:numPr>
              <w:spacing w:before="100" w:beforeAutospacing="1" w:after="100" w:afterAutospacing="1"/>
            </w:pPr>
            <w:r w:rsidRPr="002F35C7">
              <w:t>Assist with opening procedures for five to 10 minutes on at least five days, for a total of about 30 minutes of teaching time during month.</w:t>
            </w:r>
          </w:p>
        </w:tc>
        <w:tc>
          <w:tcPr>
            <w:tcW w:w="2218" w:type="pct"/>
          </w:tcPr>
          <w:p w:rsidR="002F35C7" w:rsidRPr="002F35C7" w:rsidRDefault="002F35C7" w:rsidP="002F35C7">
            <w:pPr>
              <w:pStyle w:val="ListParagraph"/>
              <w:widowControl/>
              <w:numPr>
                <w:ilvl w:val="0"/>
                <w:numId w:val="12"/>
              </w:numPr>
              <w:spacing w:before="100" w:beforeAutospacing="1" w:after="100" w:afterAutospacing="1"/>
            </w:pPr>
            <w:r w:rsidRPr="002F35C7">
              <w:t>Administer reading assessments and other diagnostics, if applicable.</w:t>
            </w:r>
          </w:p>
          <w:p w:rsidR="002F35C7" w:rsidRPr="002F35C7" w:rsidRDefault="002F35C7" w:rsidP="002F35C7">
            <w:pPr>
              <w:pStyle w:val="ListParagraph"/>
              <w:widowControl/>
              <w:numPr>
                <w:ilvl w:val="0"/>
                <w:numId w:val="12"/>
              </w:numPr>
              <w:spacing w:before="100" w:beforeAutospacing="1" w:after="100" w:afterAutospacing="1"/>
            </w:pPr>
            <w:r w:rsidRPr="002F35C7">
              <w:t>Initiate family outreach.</w:t>
            </w:r>
          </w:p>
        </w:tc>
      </w:tr>
      <w:tr w:rsidR="002F35C7" w:rsidRPr="002F35C7" w:rsidTr="002F35C7">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October</w:t>
            </w:r>
          </w:p>
        </w:tc>
        <w:tc>
          <w:tcPr>
            <w:tcW w:w="2115" w:type="pct"/>
            <w:shd w:val="clear" w:color="auto" w:fill="auto"/>
          </w:tcPr>
          <w:p w:rsidR="002F35C7" w:rsidRPr="002F35C7" w:rsidRDefault="002F35C7" w:rsidP="002F35C7">
            <w:pPr>
              <w:pStyle w:val="ListParagraph"/>
              <w:widowControl/>
              <w:numPr>
                <w:ilvl w:val="0"/>
                <w:numId w:val="13"/>
              </w:numPr>
              <w:spacing w:before="100" w:beforeAutospacing="1" w:after="100" w:afterAutospacing="1"/>
            </w:pPr>
            <w:r w:rsidRPr="002F35C7">
              <w:t>Lead small-group instruction.</w:t>
            </w:r>
          </w:p>
          <w:p w:rsidR="002F35C7" w:rsidRPr="002F35C7" w:rsidRDefault="002F35C7" w:rsidP="002F35C7">
            <w:pPr>
              <w:pStyle w:val="ListParagraph"/>
              <w:widowControl/>
              <w:numPr>
                <w:ilvl w:val="0"/>
                <w:numId w:val="13"/>
              </w:numPr>
              <w:spacing w:before="100" w:beforeAutospacing="1" w:after="100" w:afterAutospacing="1"/>
            </w:pPr>
            <w:r w:rsidRPr="002F35C7">
              <w:t>Teach opening procedures such as threshold, do-now and oral drill twice per week for a total of about 50 minutes of teaching time during month.</w:t>
            </w:r>
          </w:p>
          <w:p w:rsidR="002F35C7" w:rsidRPr="002F35C7" w:rsidRDefault="002F35C7" w:rsidP="002F35C7">
            <w:pPr>
              <w:pStyle w:val="ListParagraph"/>
              <w:widowControl/>
              <w:numPr>
                <w:ilvl w:val="0"/>
                <w:numId w:val="13"/>
              </w:numPr>
              <w:spacing w:before="100" w:beforeAutospacing="1" w:after="100" w:afterAutospacing="1"/>
            </w:pPr>
            <w:r w:rsidRPr="002F35C7">
              <w:t>Grade routine assignments such as do-</w:t>
            </w:r>
            <w:proofErr w:type="spellStart"/>
            <w:r w:rsidRPr="002F35C7">
              <w:t>nows</w:t>
            </w:r>
            <w:proofErr w:type="spellEnd"/>
            <w:r w:rsidRPr="002F35C7">
              <w:t>, exit tickets, homework and, in consultation with resident advisor, more high-stakes assessments.</w:t>
            </w:r>
          </w:p>
        </w:tc>
        <w:tc>
          <w:tcPr>
            <w:tcW w:w="2218" w:type="pct"/>
          </w:tcPr>
          <w:p w:rsidR="002F35C7" w:rsidRPr="002F35C7" w:rsidRDefault="002F35C7" w:rsidP="002F35C7">
            <w:pPr>
              <w:pStyle w:val="ListParagraph"/>
              <w:widowControl/>
              <w:numPr>
                <w:ilvl w:val="0"/>
                <w:numId w:val="13"/>
              </w:numPr>
              <w:spacing w:before="100" w:beforeAutospacing="1" w:after="100" w:afterAutospacing="1"/>
            </w:pPr>
            <w:r w:rsidRPr="002F35C7">
              <w:t>Observe and participate in family conferences.</w:t>
            </w:r>
          </w:p>
          <w:p w:rsidR="002F35C7" w:rsidRPr="002F35C7" w:rsidRDefault="002F35C7" w:rsidP="002F35C7">
            <w:pPr>
              <w:pStyle w:val="ListParagraph"/>
              <w:widowControl/>
              <w:numPr>
                <w:ilvl w:val="0"/>
                <w:numId w:val="13"/>
              </w:numPr>
              <w:spacing w:before="100" w:beforeAutospacing="1" w:after="100" w:afterAutospacing="1"/>
            </w:pPr>
            <w:r w:rsidRPr="002F35C7">
              <w:t>Manage students as a substitute teacher, during arrival and dismissal, and during recess, lunch and hall transitions.</w:t>
            </w:r>
          </w:p>
        </w:tc>
      </w:tr>
      <w:tr w:rsidR="002F35C7" w:rsidRPr="002F35C7" w:rsidTr="002F35C7">
        <w:trPr>
          <w:trHeight w:val="818"/>
        </w:trPr>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November</w:t>
            </w:r>
          </w:p>
        </w:tc>
        <w:tc>
          <w:tcPr>
            <w:tcW w:w="2115" w:type="pct"/>
            <w:shd w:val="clear" w:color="auto" w:fill="auto"/>
          </w:tcPr>
          <w:p w:rsidR="002F35C7" w:rsidRPr="002F35C7" w:rsidRDefault="002F35C7" w:rsidP="002F35C7">
            <w:pPr>
              <w:pStyle w:val="ListParagraph"/>
              <w:widowControl/>
              <w:numPr>
                <w:ilvl w:val="0"/>
                <w:numId w:val="14"/>
              </w:numPr>
              <w:spacing w:before="100" w:beforeAutospacing="1" w:after="100" w:afterAutospacing="1"/>
            </w:pPr>
            <w:r w:rsidRPr="002F35C7">
              <w:t>Lead small-group instruction.</w:t>
            </w:r>
          </w:p>
          <w:p w:rsidR="002F35C7" w:rsidRPr="002F35C7" w:rsidRDefault="002F35C7" w:rsidP="002F35C7">
            <w:pPr>
              <w:pStyle w:val="ListParagraph"/>
              <w:widowControl/>
              <w:numPr>
                <w:ilvl w:val="0"/>
                <w:numId w:val="14"/>
              </w:numPr>
              <w:spacing w:before="100" w:beforeAutospacing="1" w:after="100" w:afterAutospacing="1"/>
            </w:pPr>
            <w:r w:rsidRPr="002F35C7">
              <w:t>Teach resident advisor’s opening procedures five times, for a total of about 50 minutes of teaching time during month.</w:t>
            </w:r>
          </w:p>
          <w:p w:rsidR="002F35C7" w:rsidRPr="002F35C7" w:rsidRDefault="002F35C7" w:rsidP="002F35C7">
            <w:pPr>
              <w:pStyle w:val="ListParagraph"/>
              <w:widowControl/>
              <w:numPr>
                <w:ilvl w:val="0"/>
                <w:numId w:val="14"/>
              </w:numPr>
              <w:spacing w:before="100" w:beforeAutospacing="1" w:after="100" w:afterAutospacing="1"/>
            </w:pPr>
            <w:r w:rsidRPr="002F35C7">
              <w:t>Teach resident advisor’s introduction to new material at least five times, for a total of about 75 minutes of teaching time during month.</w:t>
            </w:r>
          </w:p>
        </w:tc>
        <w:tc>
          <w:tcPr>
            <w:tcW w:w="2218" w:type="pct"/>
          </w:tcPr>
          <w:p w:rsidR="002F35C7" w:rsidRPr="002F35C7" w:rsidRDefault="002F35C7" w:rsidP="00492493">
            <w:pPr>
              <w:pStyle w:val="ListParagraph"/>
              <w:spacing w:before="100" w:beforeAutospacing="1" w:after="100" w:afterAutospacing="1"/>
              <w:ind w:left="360"/>
            </w:pPr>
          </w:p>
        </w:tc>
      </w:tr>
      <w:tr w:rsidR="002F35C7" w:rsidRPr="002F35C7" w:rsidTr="002F35C7">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December</w:t>
            </w:r>
          </w:p>
        </w:tc>
        <w:tc>
          <w:tcPr>
            <w:tcW w:w="2115" w:type="pct"/>
            <w:shd w:val="clear" w:color="auto" w:fill="auto"/>
          </w:tcPr>
          <w:p w:rsidR="002F35C7" w:rsidRPr="002F35C7" w:rsidRDefault="002F35C7" w:rsidP="002F35C7">
            <w:pPr>
              <w:pStyle w:val="ListParagraph"/>
              <w:widowControl/>
              <w:numPr>
                <w:ilvl w:val="0"/>
                <w:numId w:val="15"/>
              </w:numPr>
              <w:spacing w:before="100" w:beforeAutospacing="1" w:after="100" w:afterAutospacing="1"/>
            </w:pPr>
            <w:r w:rsidRPr="002F35C7">
              <w:t>Lead small-group instruction.</w:t>
            </w:r>
          </w:p>
          <w:p w:rsidR="002F35C7" w:rsidRPr="002F35C7" w:rsidRDefault="002F35C7" w:rsidP="002F35C7">
            <w:pPr>
              <w:pStyle w:val="ListParagraph"/>
              <w:widowControl/>
              <w:numPr>
                <w:ilvl w:val="0"/>
                <w:numId w:val="15"/>
              </w:numPr>
              <w:spacing w:before="100" w:beforeAutospacing="1" w:after="100" w:afterAutospacing="1"/>
              <w:rPr>
                <w:i/>
              </w:rPr>
            </w:pPr>
            <w:r w:rsidRPr="002F35C7">
              <w:t>Teach resident advisor’s class opening and introduction to new material at least five times, specifically to apply engagement strategies, for a total of about 100 minutes of teaching time during month.</w:t>
            </w:r>
          </w:p>
        </w:tc>
        <w:tc>
          <w:tcPr>
            <w:tcW w:w="2218" w:type="pct"/>
          </w:tcPr>
          <w:p w:rsidR="002F35C7" w:rsidRPr="002F35C7" w:rsidRDefault="002F35C7" w:rsidP="00492493">
            <w:pPr>
              <w:pStyle w:val="ListParagraph"/>
              <w:spacing w:before="100" w:beforeAutospacing="1" w:after="100" w:afterAutospacing="1"/>
              <w:ind w:left="360"/>
            </w:pPr>
          </w:p>
        </w:tc>
      </w:tr>
      <w:tr w:rsidR="002F35C7" w:rsidRPr="002F35C7" w:rsidTr="002F35C7">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February</w:t>
            </w:r>
          </w:p>
        </w:tc>
        <w:tc>
          <w:tcPr>
            <w:tcW w:w="2115" w:type="pct"/>
            <w:shd w:val="clear" w:color="auto" w:fill="auto"/>
          </w:tcPr>
          <w:p w:rsidR="002F35C7" w:rsidRPr="002F35C7" w:rsidRDefault="002F35C7" w:rsidP="002F35C7">
            <w:pPr>
              <w:pStyle w:val="ListParagraph"/>
              <w:widowControl/>
              <w:numPr>
                <w:ilvl w:val="0"/>
                <w:numId w:val="16"/>
              </w:numPr>
              <w:spacing w:before="100" w:beforeAutospacing="1" w:after="100" w:afterAutospacing="1"/>
            </w:pPr>
            <w:r w:rsidRPr="002F35C7">
              <w:t>Lead small-group instruction.</w:t>
            </w:r>
          </w:p>
          <w:p w:rsidR="002F35C7" w:rsidRPr="002F35C7" w:rsidRDefault="002F35C7" w:rsidP="002F35C7">
            <w:pPr>
              <w:pStyle w:val="ListParagraph"/>
              <w:widowControl/>
              <w:numPr>
                <w:ilvl w:val="0"/>
                <w:numId w:val="16"/>
              </w:numPr>
              <w:spacing w:before="100" w:beforeAutospacing="1" w:after="100" w:afterAutospacing="1"/>
            </w:pPr>
            <w:r w:rsidRPr="002F35C7">
              <w:lastRenderedPageBreak/>
              <w:t>Teach 10 to 20 minutes of whole-group instruction at least five times, for a total of 100 minutes of teaching time during month. Specifically, apply strategies to check for understanding.</w:t>
            </w:r>
          </w:p>
          <w:p w:rsidR="002F35C7" w:rsidRPr="002F35C7" w:rsidRDefault="002F35C7" w:rsidP="002F35C7">
            <w:pPr>
              <w:pStyle w:val="ListParagraph"/>
              <w:widowControl/>
              <w:numPr>
                <w:ilvl w:val="0"/>
                <w:numId w:val="16"/>
              </w:numPr>
              <w:spacing w:before="100" w:beforeAutospacing="1" w:after="100" w:afterAutospacing="1"/>
            </w:pPr>
            <w:r w:rsidRPr="002F35C7">
              <w:t>Elementary: Teach a mathematics lesson.</w:t>
            </w:r>
          </w:p>
        </w:tc>
        <w:tc>
          <w:tcPr>
            <w:tcW w:w="2218" w:type="pct"/>
          </w:tcPr>
          <w:p w:rsidR="002F35C7" w:rsidRPr="002F35C7" w:rsidRDefault="002F35C7" w:rsidP="00492493">
            <w:pPr>
              <w:pStyle w:val="ListParagraph"/>
              <w:spacing w:before="100" w:beforeAutospacing="1" w:after="100" w:afterAutospacing="1"/>
              <w:ind w:left="360"/>
            </w:pPr>
          </w:p>
        </w:tc>
      </w:tr>
      <w:tr w:rsidR="002F35C7" w:rsidRPr="002F35C7" w:rsidTr="002F35C7">
        <w:trPr>
          <w:trHeight w:val="653"/>
        </w:trPr>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lastRenderedPageBreak/>
              <w:t>March</w:t>
            </w:r>
          </w:p>
        </w:tc>
        <w:tc>
          <w:tcPr>
            <w:tcW w:w="2115" w:type="pct"/>
            <w:shd w:val="clear" w:color="auto" w:fill="auto"/>
          </w:tcPr>
          <w:p w:rsidR="002F35C7" w:rsidRPr="002F35C7" w:rsidRDefault="002F35C7" w:rsidP="002F35C7">
            <w:pPr>
              <w:pStyle w:val="ListParagraph"/>
              <w:widowControl/>
              <w:numPr>
                <w:ilvl w:val="0"/>
                <w:numId w:val="17"/>
              </w:numPr>
              <w:spacing w:before="100" w:beforeAutospacing="1" w:after="100" w:afterAutospacing="1"/>
            </w:pPr>
            <w:r w:rsidRPr="002F35C7">
              <w:t>Lead small-group instruction.</w:t>
            </w:r>
          </w:p>
          <w:p w:rsidR="002F35C7" w:rsidRPr="002F35C7" w:rsidRDefault="002F35C7" w:rsidP="002F35C7">
            <w:pPr>
              <w:pStyle w:val="ListParagraph"/>
              <w:widowControl/>
              <w:numPr>
                <w:ilvl w:val="0"/>
                <w:numId w:val="17"/>
              </w:numPr>
              <w:spacing w:before="100" w:beforeAutospacing="1" w:after="100" w:afterAutospacing="1"/>
            </w:pPr>
            <w:r w:rsidRPr="002F35C7">
              <w:t>Teach whole lesson at least four times, for a total of 240 to 300 minutes of teaching time, during month. Focus on guided and independent practice and closing the lesson.</w:t>
            </w:r>
          </w:p>
        </w:tc>
        <w:tc>
          <w:tcPr>
            <w:tcW w:w="2218" w:type="pct"/>
          </w:tcPr>
          <w:p w:rsidR="002F35C7" w:rsidRDefault="002F35C7" w:rsidP="002F35C7">
            <w:pPr>
              <w:pStyle w:val="ListParagraph"/>
              <w:widowControl/>
              <w:numPr>
                <w:ilvl w:val="0"/>
                <w:numId w:val="17"/>
              </w:numPr>
              <w:spacing w:before="100" w:beforeAutospacing="1" w:after="100" w:afterAutospacing="1"/>
            </w:pPr>
            <w:r w:rsidRPr="002F35C7">
              <w:t>Collect data on interim or key student assessments for use in data-driven instruction.</w:t>
            </w:r>
          </w:p>
          <w:p w:rsidR="000B72CC" w:rsidRPr="002F35C7" w:rsidRDefault="000B72CC" w:rsidP="002F35C7">
            <w:pPr>
              <w:pStyle w:val="ListParagraph"/>
              <w:widowControl/>
              <w:numPr>
                <w:ilvl w:val="0"/>
                <w:numId w:val="17"/>
              </w:numPr>
              <w:spacing w:before="100" w:beforeAutospacing="1" w:after="100" w:afterAutospacing="1"/>
            </w:pPr>
            <w:r>
              <w:t>Participate in a formal interview or career conversation with Principal regarding the 2017-18 school year</w:t>
            </w:r>
          </w:p>
        </w:tc>
      </w:tr>
      <w:tr w:rsidR="002F35C7" w:rsidRPr="002F35C7" w:rsidTr="002F35C7">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April</w:t>
            </w:r>
          </w:p>
        </w:tc>
        <w:tc>
          <w:tcPr>
            <w:tcW w:w="2115" w:type="pct"/>
            <w:shd w:val="clear" w:color="auto" w:fill="auto"/>
          </w:tcPr>
          <w:p w:rsidR="002F35C7" w:rsidRPr="002F35C7" w:rsidRDefault="002F35C7" w:rsidP="002F35C7">
            <w:pPr>
              <w:pStyle w:val="ListParagraph"/>
              <w:widowControl/>
              <w:numPr>
                <w:ilvl w:val="0"/>
                <w:numId w:val="18"/>
              </w:numPr>
              <w:spacing w:before="100" w:beforeAutospacing="1" w:after="100" w:afterAutospacing="1"/>
            </w:pPr>
            <w:r w:rsidRPr="002F35C7">
              <w:t>Lead small-group instruction.</w:t>
            </w:r>
          </w:p>
          <w:p w:rsidR="002F35C7" w:rsidRPr="002F35C7" w:rsidRDefault="002F35C7" w:rsidP="002F35C7">
            <w:pPr>
              <w:pStyle w:val="ListParagraph"/>
              <w:widowControl/>
              <w:numPr>
                <w:ilvl w:val="0"/>
                <w:numId w:val="18"/>
              </w:numPr>
              <w:spacing w:before="100" w:beforeAutospacing="1" w:after="100" w:afterAutospacing="1"/>
            </w:pPr>
            <w:r w:rsidRPr="002F35C7">
              <w:t>Teach whole lesson at least four times, for a total of 240 to 300 minutes of teaching time, during month. Focus on guided and independent practice and closing the lesson.</w:t>
            </w:r>
          </w:p>
          <w:p w:rsidR="002F35C7" w:rsidRPr="002F35C7" w:rsidRDefault="002F35C7" w:rsidP="002F35C7">
            <w:pPr>
              <w:pStyle w:val="ListParagraph"/>
              <w:widowControl/>
              <w:numPr>
                <w:ilvl w:val="0"/>
                <w:numId w:val="18"/>
              </w:numPr>
              <w:spacing w:before="100" w:beforeAutospacing="1" w:after="100" w:afterAutospacing="1"/>
            </w:pPr>
            <w:r w:rsidRPr="002F35C7">
              <w:t>Elementary: Teach a writing lesson.</w:t>
            </w:r>
          </w:p>
        </w:tc>
        <w:tc>
          <w:tcPr>
            <w:tcW w:w="2218" w:type="pct"/>
          </w:tcPr>
          <w:p w:rsidR="002F35C7" w:rsidRPr="002F35C7" w:rsidRDefault="002F35C7" w:rsidP="002F35C7">
            <w:pPr>
              <w:pStyle w:val="ListParagraph"/>
              <w:widowControl/>
              <w:spacing w:before="100" w:beforeAutospacing="1" w:after="100" w:afterAutospacing="1"/>
              <w:ind w:left="360"/>
            </w:pPr>
          </w:p>
        </w:tc>
      </w:tr>
      <w:tr w:rsidR="002F35C7" w:rsidRPr="002F35C7" w:rsidTr="002F35C7">
        <w:trPr>
          <w:trHeight w:val="842"/>
        </w:trPr>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May</w:t>
            </w:r>
          </w:p>
        </w:tc>
        <w:tc>
          <w:tcPr>
            <w:tcW w:w="2115" w:type="pct"/>
            <w:shd w:val="clear" w:color="auto" w:fill="auto"/>
          </w:tcPr>
          <w:p w:rsidR="002F35C7" w:rsidRPr="002F35C7" w:rsidRDefault="002F35C7" w:rsidP="002F35C7">
            <w:pPr>
              <w:pStyle w:val="ListParagraph"/>
              <w:widowControl/>
              <w:numPr>
                <w:ilvl w:val="0"/>
                <w:numId w:val="19"/>
              </w:numPr>
              <w:spacing w:before="100" w:beforeAutospacing="1" w:after="100" w:afterAutospacing="1"/>
            </w:pPr>
            <w:r w:rsidRPr="002F35C7">
              <w:t>If expected to be hired, teach at least one period each weekday for at least two weeks during month, for a total of about 600 minutes of teaching time.</w:t>
            </w:r>
          </w:p>
        </w:tc>
        <w:tc>
          <w:tcPr>
            <w:tcW w:w="2218" w:type="pct"/>
          </w:tcPr>
          <w:p w:rsidR="002F35C7" w:rsidRPr="002F35C7" w:rsidRDefault="002F35C7" w:rsidP="002F35C7">
            <w:pPr>
              <w:pStyle w:val="ListParagraph"/>
              <w:widowControl/>
              <w:numPr>
                <w:ilvl w:val="0"/>
                <w:numId w:val="19"/>
              </w:numPr>
              <w:spacing w:before="100" w:beforeAutospacing="1" w:after="100" w:afterAutospacing="1"/>
            </w:pPr>
            <w:r w:rsidRPr="002F35C7">
              <w:t>Support students with disabilities through small-group push-in and pull-out, as well as differentiation during regular classroom instruction.</w:t>
            </w:r>
          </w:p>
          <w:p w:rsidR="002F35C7" w:rsidRPr="002F35C7" w:rsidRDefault="002F35C7" w:rsidP="002F35C7">
            <w:pPr>
              <w:pStyle w:val="ListParagraph"/>
              <w:widowControl/>
              <w:numPr>
                <w:ilvl w:val="0"/>
                <w:numId w:val="19"/>
              </w:numPr>
              <w:spacing w:before="100" w:beforeAutospacing="1" w:after="100" w:afterAutospacing="1"/>
            </w:pPr>
            <w:r w:rsidRPr="002F35C7">
              <w:t>Implement feedback from special education team.</w:t>
            </w:r>
          </w:p>
          <w:p w:rsidR="002F35C7" w:rsidRPr="002F35C7" w:rsidRDefault="002F35C7" w:rsidP="002F35C7">
            <w:pPr>
              <w:pStyle w:val="ListParagraph"/>
              <w:widowControl/>
              <w:numPr>
                <w:ilvl w:val="0"/>
                <w:numId w:val="19"/>
              </w:numPr>
              <w:spacing w:before="100" w:beforeAutospacing="1" w:after="100" w:afterAutospacing="1"/>
            </w:pPr>
            <w:r w:rsidRPr="002F35C7">
              <w:t>Review an individualized education program (IEP).</w:t>
            </w:r>
          </w:p>
        </w:tc>
      </w:tr>
      <w:tr w:rsidR="002F35C7" w:rsidRPr="002F35C7" w:rsidTr="002F35C7">
        <w:tc>
          <w:tcPr>
            <w:tcW w:w="667" w:type="pct"/>
            <w:shd w:val="clear" w:color="auto" w:fill="B8CCE4" w:themeFill="accent1" w:themeFillTint="66"/>
            <w:vAlign w:val="center"/>
          </w:tcPr>
          <w:p w:rsidR="002F35C7" w:rsidRPr="002F35C7" w:rsidRDefault="002F35C7" w:rsidP="00492493">
            <w:pPr>
              <w:spacing w:before="100" w:beforeAutospacing="1" w:after="100" w:afterAutospacing="1"/>
              <w:rPr>
                <w:b/>
              </w:rPr>
            </w:pPr>
            <w:r w:rsidRPr="002F35C7">
              <w:rPr>
                <w:b/>
              </w:rPr>
              <w:t>June</w:t>
            </w:r>
          </w:p>
        </w:tc>
        <w:tc>
          <w:tcPr>
            <w:tcW w:w="2115" w:type="pct"/>
            <w:shd w:val="clear" w:color="auto" w:fill="auto"/>
          </w:tcPr>
          <w:p w:rsidR="002F35C7" w:rsidRPr="002F35C7" w:rsidRDefault="002F35C7" w:rsidP="002F35C7">
            <w:pPr>
              <w:pStyle w:val="ListParagraph"/>
              <w:widowControl/>
              <w:numPr>
                <w:ilvl w:val="0"/>
                <w:numId w:val="20"/>
              </w:numPr>
              <w:spacing w:before="100" w:beforeAutospacing="1" w:after="100" w:afterAutospacing="1"/>
            </w:pPr>
            <w:r w:rsidRPr="002F35C7">
              <w:t>If hired, consistently teach a full lesson with at least one group of students for a total of 600 to 800 minutes of teaching time during month.</w:t>
            </w:r>
          </w:p>
        </w:tc>
        <w:tc>
          <w:tcPr>
            <w:tcW w:w="2218" w:type="pct"/>
          </w:tcPr>
          <w:p w:rsidR="002F35C7" w:rsidRPr="002F35C7" w:rsidRDefault="002F35C7" w:rsidP="002F35C7">
            <w:pPr>
              <w:pStyle w:val="ListParagraph"/>
              <w:widowControl/>
              <w:numPr>
                <w:ilvl w:val="0"/>
                <w:numId w:val="20"/>
              </w:numPr>
              <w:spacing w:before="100" w:beforeAutospacing="1" w:after="100" w:afterAutospacing="1"/>
            </w:pPr>
            <w:r w:rsidRPr="002F35C7">
              <w:t>Assist with end-of-year assessments and trips.</w:t>
            </w:r>
          </w:p>
        </w:tc>
      </w:tr>
    </w:tbl>
    <w:p w:rsidR="002F35C7" w:rsidRPr="00F70C6D" w:rsidRDefault="002F35C7" w:rsidP="002F35C7"/>
    <w:p w:rsidR="00EC65BD" w:rsidRDefault="00EC65BD" w:rsidP="00EC65BD">
      <w:pPr>
        <w:widowControl/>
        <w:spacing w:after="200" w:line="276" w:lineRule="auto"/>
        <w:rPr>
          <w:b/>
          <w:sz w:val="28"/>
          <w:szCs w:val="28"/>
          <w:u w:val="single"/>
        </w:rPr>
      </w:pPr>
    </w:p>
    <w:p w:rsidR="00CF56CC" w:rsidRPr="005D030A" w:rsidRDefault="00CF56CC" w:rsidP="00EC65BD">
      <w:pPr>
        <w:widowControl/>
        <w:spacing w:after="200" w:line="276" w:lineRule="auto"/>
        <w:rPr>
          <w:b/>
          <w:sz w:val="28"/>
          <w:szCs w:val="28"/>
          <w:u w:val="single"/>
        </w:rPr>
      </w:pPr>
      <w:bookmarkStart w:id="5" w:name="TIRSupportStructures"/>
      <w:r>
        <w:rPr>
          <w:b/>
          <w:sz w:val="28"/>
          <w:szCs w:val="28"/>
          <w:u w:val="single"/>
        </w:rPr>
        <w:br w:type="page"/>
      </w:r>
      <w:r w:rsidR="00E20E29">
        <w:rPr>
          <w:b/>
          <w:sz w:val="28"/>
          <w:szCs w:val="28"/>
          <w:u w:val="single"/>
        </w:rPr>
        <w:lastRenderedPageBreak/>
        <w:t>TIR Support Structures</w:t>
      </w:r>
      <w:bookmarkStart w:id="6" w:name="_GoBack"/>
      <w:bookmarkEnd w:id="5"/>
      <w:bookmarkEnd w:id="6"/>
      <w:r w:rsidR="001F36D9">
        <w:rPr>
          <w:b/>
          <w:sz w:val="28"/>
          <w:szCs w:val="28"/>
          <w:u w:val="single"/>
        </w:rPr>
        <w:t xml:space="preserve"> </w:t>
      </w:r>
      <w:r w:rsidR="001F36D9">
        <w:rPr>
          <w:b/>
          <w:color w:val="FF0000"/>
        </w:rPr>
        <w:t>&lt;New!&gt;</w:t>
      </w:r>
      <w:r>
        <w:rPr>
          <w:b/>
          <w:sz w:val="28"/>
          <w:szCs w:val="28"/>
          <w:u w:val="single"/>
        </w:rPr>
        <w:br/>
      </w:r>
      <w:proofErr w:type="gramStart"/>
      <w:r>
        <w:rPr>
          <w:i/>
        </w:rPr>
        <w:t>Below</w:t>
      </w:r>
      <w:proofErr w:type="gramEnd"/>
      <w:r>
        <w:rPr>
          <w:i/>
        </w:rPr>
        <w:t xml:space="preserve"> is a diagram of the </w:t>
      </w:r>
      <w:r w:rsidR="00311AFD">
        <w:rPr>
          <w:i/>
        </w:rPr>
        <w:t xml:space="preserve">typical </w:t>
      </w:r>
      <w:r>
        <w:rPr>
          <w:i/>
        </w:rPr>
        <w:t xml:space="preserve">TIR support structure that should be present at each school. </w:t>
      </w:r>
      <w:r w:rsidR="00DB06DB">
        <w:rPr>
          <w:i/>
        </w:rPr>
        <w:t>There are two iterations</w:t>
      </w:r>
      <w:r w:rsidR="00311AFD">
        <w:rPr>
          <w:i/>
        </w:rPr>
        <w:t xml:space="preserve"> </w:t>
      </w:r>
      <w:r w:rsidR="00DB06DB">
        <w:rPr>
          <w:i/>
        </w:rPr>
        <w:t>of</w:t>
      </w:r>
      <w:r w:rsidR="00311AFD">
        <w:rPr>
          <w:i/>
        </w:rPr>
        <w:t xml:space="preserve"> this structure </w:t>
      </w:r>
      <w:r w:rsidR="00DB06DB">
        <w:rPr>
          <w:i/>
        </w:rPr>
        <w:t xml:space="preserve">that </w:t>
      </w:r>
      <w:r w:rsidR="00311AFD">
        <w:rPr>
          <w:i/>
        </w:rPr>
        <w:t>are outlined below.</w:t>
      </w:r>
    </w:p>
    <w:p w:rsidR="0033184B" w:rsidRDefault="00C33E83" w:rsidP="0033184B">
      <w:pPr>
        <w:widowControl/>
        <w:spacing w:after="200" w:line="276" w:lineRule="auto"/>
        <w:jc w:val="center"/>
        <w:rPr>
          <w:b/>
          <w:u w:val="single"/>
        </w:rPr>
      </w:pPr>
      <w:r>
        <w:rPr>
          <w:noProof/>
        </w:rPr>
        <w:drawing>
          <wp:inline distT="0" distB="0" distL="0" distR="0" wp14:anchorId="6305D002" wp14:editId="7109BC42">
            <wp:extent cx="3732968" cy="2131081"/>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36047" cy="2132839"/>
                    </a:xfrm>
                    <a:prstGeom prst="rect">
                      <a:avLst/>
                    </a:prstGeom>
                  </pic:spPr>
                </pic:pic>
              </a:graphicData>
            </a:graphic>
          </wp:inline>
        </w:drawing>
      </w:r>
    </w:p>
    <w:p w:rsidR="00755403" w:rsidRPr="0033184B" w:rsidRDefault="00DB06DB" w:rsidP="0033184B">
      <w:pPr>
        <w:widowControl/>
        <w:spacing w:after="200" w:line="276" w:lineRule="auto"/>
        <w:rPr>
          <w:b/>
          <w:sz w:val="28"/>
          <w:szCs w:val="28"/>
          <w:u w:val="single"/>
        </w:rPr>
      </w:pPr>
      <w:r>
        <w:rPr>
          <w:b/>
          <w:u w:val="single"/>
        </w:rPr>
        <w:t>Iteration</w:t>
      </w:r>
      <w:r w:rsidR="00755403" w:rsidRPr="00755403">
        <w:rPr>
          <w:b/>
          <w:u w:val="single"/>
        </w:rPr>
        <w:t xml:space="preserve"> 1</w:t>
      </w:r>
    </w:p>
    <w:p w:rsidR="00FA72A2" w:rsidRDefault="00FA72A2" w:rsidP="00FA72A2">
      <w:pPr>
        <w:pStyle w:val="ListParagraph"/>
        <w:widowControl/>
        <w:numPr>
          <w:ilvl w:val="0"/>
          <w:numId w:val="22"/>
        </w:numPr>
        <w:spacing w:before="100" w:beforeAutospacing="1" w:after="100" w:afterAutospacing="1"/>
      </w:pPr>
      <w:r w:rsidRPr="00FA72A2">
        <w:rPr>
          <w:b/>
        </w:rPr>
        <w:t xml:space="preserve">TIR Coordinator </w:t>
      </w:r>
      <w:r>
        <w:t>coaches Resident Advisors and oversees school’s TIR Program</w:t>
      </w:r>
    </w:p>
    <w:p w:rsidR="00755403" w:rsidRDefault="00755403" w:rsidP="00755403">
      <w:pPr>
        <w:pStyle w:val="ListParagraph"/>
        <w:widowControl/>
        <w:numPr>
          <w:ilvl w:val="0"/>
          <w:numId w:val="22"/>
        </w:numPr>
        <w:spacing w:before="100" w:beforeAutospacing="1" w:after="100" w:afterAutospacing="1"/>
      </w:pPr>
      <w:r w:rsidRPr="00FA72A2">
        <w:rPr>
          <w:b/>
        </w:rPr>
        <w:t>Resident Advisor</w:t>
      </w:r>
      <w:r>
        <w:t xml:space="preserve"> is the TIR’</w:t>
      </w:r>
      <w:r w:rsidR="00FA72A2">
        <w:t xml:space="preserve">s formal coach, provides weekly feedback, and </w:t>
      </w:r>
      <w:r>
        <w:t xml:space="preserve">assesses </w:t>
      </w:r>
      <w:r w:rsidR="005B2AB5">
        <w:t>TIR</w:t>
      </w:r>
      <w:r>
        <w:t xml:space="preserve"> on the Gateway</w:t>
      </w:r>
      <w:r w:rsidR="005B2AB5">
        <w:t xml:space="preserve"> rubric</w:t>
      </w:r>
    </w:p>
    <w:p w:rsidR="00FA72A2" w:rsidRDefault="00FA72A2" w:rsidP="00FA72A2">
      <w:pPr>
        <w:pStyle w:val="ListParagraph"/>
        <w:widowControl/>
        <w:numPr>
          <w:ilvl w:val="1"/>
          <w:numId w:val="22"/>
        </w:numPr>
        <w:spacing w:before="100" w:beforeAutospacing="1" w:after="100" w:afterAutospacing="1"/>
      </w:pPr>
      <w:r>
        <w:t>All Resident Advisors report to TIR Coordinator</w:t>
      </w:r>
    </w:p>
    <w:p w:rsidR="00FA72A2" w:rsidRDefault="00DB06DB" w:rsidP="00FA72A2">
      <w:pPr>
        <w:widowControl/>
        <w:spacing w:before="100" w:beforeAutospacing="1" w:after="100" w:afterAutospacing="1"/>
      </w:pPr>
      <w:r>
        <w:rPr>
          <w:b/>
          <w:u w:val="single"/>
        </w:rPr>
        <w:t>Iteration</w:t>
      </w:r>
      <w:r w:rsidR="00FA72A2" w:rsidRPr="00755403">
        <w:rPr>
          <w:b/>
          <w:u w:val="single"/>
        </w:rPr>
        <w:t xml:space="preserve"> </w:t>
      </w:r>
      <w:r w:rsidR="00FA72A2">
        <w:rPr>
          <w:b/>
          <w:u w:val="single"/>
        </w:rPr>
        <w:t>2</w:t>
      </w:r>
    </w:p>
    <w:p w:rsidR="00FA72A2" w:rsidRDefault="00FA72A2" w:rsidP="00FA72A2">
      <w:pPr>
        <w:pStyle w:val="ListParagraph"/>
        <w:widowControl/>
        <w:numPr>
          <w:ilvl w:val="0"/>
          <w:numId w:val="22"/>
        </w:numPr>
        <w:spacing w:before="100" w:beforeAutospacing="1" w:after="100" w:afterAutospacing="1"/>
      </w:pPr>
      <w:r w:rsidRPr="00FA72A2">
        <w:rPr>
          <w:b/>
        </w:rPr>
        <w:t>TIR Coordinator</w:t>
      </w:r>
      <w:r>
        <w:t xml:space="preserve"> oversees school’s TIR Program and is the formal coach for all TIRs</w:t>
      </w:r>
    </w:p>
    <w:p w:rsidR="00FA72A2" w:rsidRDefault="00FA72A2" w:rsidP="00FA72A2">
      <w:pPr>
        <w:pStyle w:val="ListParagraph"/>
        <w:widowControl/>
        <w:numPr>
          <w:ilvl w:val="1"/>
          <w:numId w:val="22"/>
        </w:numPr>
        <w:spacing w:before="100" w:beforeAutospacing="1" w:after="100" w:afterAutospacing="1"/>
      </w:pPr>
      <w:r w:rsidRPr="00FA72A2">
        <w:rPr>
          <w:b/>
        </w:rPr>
        <w:t>TIR Coordinator</w:t>
      </w:r>
      <w:r w:rsidR="00E94E66">
        <w:t xml:space="preserve"> assesses TIRs on the Gateways and conducts weekly coaching conversations with</w:t>
      </w:r>
      <w:r>
        <w:t xml:space="preserve"> all TIRs </w:t>
      </w:r>
    </w:p>
    <w:p w:rsidR="00FA72A2" w:rsidRDefault="00FA72A2" w:rsidP="00FA72A2">
      <w:pPr>
        <w:pStyle w:val="ListParagraph"/>
        <w:widowControl/>
        <w:numPr>
          <w:ilvl w:val="0"/>
          <w:numId w:val="22"/>
        </w:numPr>
        <w:spacing w:before="100" w:beforeAutospacing="1" w:after="100" w:afterAutospacing="1"/>
      </w:pPr>
      <w:r w:rsidRPr="00FA72A2">
        <w:rPr>
          <w:b/>
        </w:rPr>
        <w:t>Resident Advisor</w:t>
      </w:r>
      <w:r>
        <w:t xml:space="preserve"> is solely the TIR’s model for great teaching- they do not formally coach the TIR or complete Gateway evaluations </w:t>
      </w:r>
    </w:p>
    <w:p w:rsidR="0033184B" w:rsidRDefault="00FA72A2" w:rsidP="0033184B">
      <w:pPr>
        <w:pStyle w:val="ListParagraph"/>
        <w:widowControl/>
        <w:numPr>
          <w:ilvl w:val="1"/>
          <w:numId w:val="22"/>
        </w:numPr>
        <w:spacing w:before="100" w:beforeAutospacing="1" w:after="100" w:afterAutospacing="1"/>
      </w:pPr>
      <w:r>
        <w:rPr>
          <w:b/>
        </w:rPr>
        <w:t xml:space="preserve">TIR </w:t>
      </w:r>
      <w:r>
        <w:t>gradually takes on more teaching responsibility in the classroom of their Resident Advisor</w:t>
      </w:r>
      <w:r w:rsidR="00715FBC">
        <w:t xml:space="preserve"> with the support of the TIR Coordinator</w:t>
      </w:r>
    </w:p>
    <w:p w:rsidR="00FA72A2" w:rsidRDefault="0033184B" w:rsidP="0033184B">
      <w:pPr>
        <w:pStyle w:val="ListParagraph"/>
        <w:widowControl/>
        <w:numPr>
          <w:ilvl w:val="1"/>
          <w:numId w:val="22"/>
        </w:numPr>
        <w:spacing w:before="100" w:beforeAutospacing="1" w:after="100" w:afterAutospacing="1"/>
      </w:pPr>
      <w:r w:rsidRPr="0033184B">
        <w:t xml:space="preserve">After </w:t>
      </w:r>
      <w:r>
        <w:t xml:space="preserve">the TIR passes </w:t>
      </w:r>
      <w:r w:rsidRPr="0033184B">
        <w:t>Gateway #2</w:t>
      </w:r>
      <w:r>
        <w:t xml:space="preserve"> (Behavior Management), </w:t>
      </w:r>
      <w:r>
        <w:rPr>
          <w:b/>
        </w:rPr>
        <w:t xml:space="preserve">Resident Advisor </w:t>
      </w:r>
      <w:r>
        <w:t xml:space="preserve">may have a 30min weekly check-in with the </w:t>
      </w:r>
      <w:r>
        <w:rPr>
          <w:b/>
        </w:rPr>
        <w:t>TIR</w:t>
      </w:r>
      <w:r>
        <w:t xml:space="preserve"> to discuss lesson plans for the week and co-teaching responsibilities</w:t>
      </w:r>
      <w:r>
        <w:br/>
      </w:r>
      <w:r>
        <w:rPr>
          <w:i/>
        </w:rPr>
        <w:br/>
      </w:r>
      <w:r w:rsidR="003C7F5C" w:rsidRPr="00DD2720">
        <w:rPr>
          <w:i/>
          <w:u w:val="single"/>
        </w:rPr>
        <w:t>Note</w:t>
      </w:r>
      <w:r w:rsidR="003C7F5C" w:rsidRPr="0033184B">
        <w:rPr>
          <w:i/>
        </w:rPr>
        <w:t>:</w:t>
      </w:r>
      <w:r w:rsidR="00D05407" w:rsidRPr="0033184B">
        <w:rPr>
          <w:i/>
        </w:rPr>
        <w:t xml:space="preserve"> Although this model puts the o</w:t>
      </w:r>
      <w:r w:rsidR="003C7F5C" w:rsidRPr="0033184B">
        <w:rPr>
          <w:i/>
        </w:rPr>
        <w:t>n</w:t>
      </w:r>
      <w:r w:rsidR="00D05407" w:rsidRPr="0033184B">
        <w:rPr>
          <w:i/>
        </w:rPr>
        <w:t>us</w:t>
      </w:r>
      <w:r w:rsidR="003C7F5C" w:rsidRPr="0033184B">
        <w:rPr>
          <w:i/>
        </w:rPr>
        <w:t xml:space="preserve"> of TIR coaching on one person (the TIR Coordinator), TIRs </w:t>
      </w:r>
      <w:r w:rsidR="00667D04" w:rsidRPr="0033184B">
        <w:rPr>
          <w:i/>
        </w:rPr>
        <w:t>should</w:t>
      </w:r>
      <w:r w:rsidR="003C7F5C" w:rsidRPr="0033184B">
        <w:rPr>
          <w:i/>
        </w:rPr>
        <w:t xml:space="preserve"> still </w:t>
      </w:r>
      <w:r w:rsidR="00667D04" w:rsidRPr="0033184B">
        <w:rPr>
          <w:i/>
        </w:rPr>
        <w:t xml:space="preserve">be </w:t>
      </w:r>
      <w:r w:rsidR="003C7F5C" w:rsidRPr="0033184B">
        <w:rPr>
          <w:i/>
        </w:rPr>
        <w:t>paired with one specific person (Resident Advisor)</w:t>
      </w:r>
      <w:r w:rsidR="00667D04" w:rsidRPr="0033184B">
        <w:rPr>
          <w:i/>
        </w:rPr>
        <w:t xml:space="preserve"> to observe. TIRs should have one period of the day that serves as a “home base” where they will practice a majority of their whole group teaching at bats with the support of the TIR Coordinator and Resident Advisor.</w:t>
      </w:r>
    </w:p>
    <w:sectPr w:rsidR="00FA72A2" w:rsidSect="0033184B">
      <w:headerReference w:type="default" r:id="rId12"/>
      <w:footerReference w:type="default" r:id="rId13"/>
      <w:pgSz w:w="15840" w:h="12240" w:orient="landscape"/>
      <w:pgMar w:top="1260" w:right="1440" w:bottom="630" w:left="81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EE" w:rsidRDefault="006121EE">
      <w:r>
        <w:separator/>
      </w:r>
    </w:p>
  </w:endnote>
  <w:endnote w:type="continuationSeparator" w:id="0">
    <w:p w:rsidR="006121EE" w:rsidRDefault="0061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98174"/>
      <w:docPartObj>
        <w:docPartGallery w:val="Page Numbers (Bottom of Page)"/>
        <w:docPartUnique/>
      </w:docPartObj>
    </w:sdtPr>
    <w:sdtEndPr>
      <w:rPr>
        <w:noProof/>
      </w:rPr>
    </w:sdtEndPr>
    <w:sdtContent>
      <w:p w:rsidR="001F0C2C" w:rsidRDefault="00912E9E">
        <w:pPr>
          <w:pStyle w:val="Footer"/>
          <w:jc w:val="center"/>
        </w:pPr>
        <w:r>
          <w:fldChar w:fldCharType="begin"/>
        </w:r>
        <w:r>
          <w:instrText xml:space="preserve"> PAGE   \* MERGEFORMAT </w:instrText>
        </w:r>
        <w:r>
          <w:fldChar w:fldCharType="separate"/>
        </w:r>
        <w:r w:rsidR="000346C0">
          <w:rPr>
            <w:noProof/>
          </w:rPr>
          <w:t>1</w:t>
        </w:r>
        <w:r>
          <w:rPr>
            <w:noProof/>
          </w:rPr>
          <w:fldChar w:fldCharType="end"/>
        </w:r>
      </w:p>
    </w:sdtContent>
  </w:sdt>
  <w:p w:rsidR="008344B2" w:rsidRDefault="006121E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EE" w:rsidRDefault="006121EE">
      <w:r>
        <w:separator/>
      </w:r>
    </w:p>
  </w:footnote>
  <w:footnote w:type="continuationSeparator" w:id="0">
    <w:p w:rsidR="006121EE" w:rsidRDefault="0061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AA" w:rsidRPr="00B804AA" w:rsidRDefault="00B804AA" w:rsidP="00B804AA">
    <w:pPr>
      <w:jc w:val="both"/>
      <w:rPr>
        <w:rFonts w:cstheme="minorHAnsi"/>
        <w:b/>
        <w:sz w:val="36"/>
        <w:szCs w:val="36"/>
      </w:rPr>
    </w:pPr>
    <w:r w:rsidRPr="00B804AA">
      <w:rPr>
        <w:rFonts w:cstheme="minorHAnsi"/>
        <w:b/>
        <w:sz w:val="36"/>
        <w:szCs w:val="36"/>
      </w:rPr>
      <w:t xml:space="preserve">AF TEACHERS-IN-RESIDENCE: </w:t>
    </w:r>
    <w:r w:rsidR="00192798">
      <w:rPr>
        <w:rFonts w:cstheme="minorHAnsi"/>
        <w:b/>
        <w:sz w:val="36"/>
        <w:szCs w:val="36"/>
      </w:rPr>
      <w:t xml:space="preserve">Core </w:t>
    </w:r>
    <w:r w:rsidR="00194452">
      <w:rPr>
        <w:rFonts w:cstheme="minorHAnsi"/>
        <w:b/>
        <w:sz w:val="36"/>
        <w:szCs w:val="36"/>
      </w:rPr>
      <w:t>Roles and Responsibilities</w:t>
    </w:r>
  </w:p>
  <w:p w:rsidR="00B804AA" w:rsidRPr="00B804AA" w:rsidRDefault="00B804AA" w:rsidP="00B804AA">
    <w:pPr>
      <w:jc w:val="both"/>
      <w:rPr>
        <w:rFonts w:cstheme="minorHAnsi"/>
        <w:b/>
        <w:sz w:val="36"/>
        <w:szCs w:val="36"/>
      </w:rPr>
    </w:pPr>
    <w:r w:rsidRPr="00B804AA">
      <w:rPr>
        <w:rFonts w:cstheme="minorHAnsi"/>
        <w:b/>
        <w:sz w:val="36"/>
        <w:szCs w:val="36"/>
      </w:rPr>
      <w:t>2016-2017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5E6C"/>
    <w:multiLevelType w:val="hybridMultilevel"/>
    <w:tmpl w:val="E954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EC2C97"/>
    <w:multiLevelType w:val="hybridMultilevel"/>
    <w:tmpl w:val="C1FA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020A39"/>
    <w:multiLevelType w:val="hybridMultilevel"/>
    <w:tmpl w:val="C3C84F2A"/>
    <w:lvl w:ilvl="0" w:tplc="7B0ACA0E">
      <w:start w:val="1"/>
      <w:numFmt w:val="bullet"/>
      <w:lvlText w:val="-"/>
      <w:lvlJc w:val="left"/>
      <w:pPr>
        <w:ind w:left="1080" w:hanging="360"/>
      </w:pPr>
      <w:rPr>
        <w:rFonts w:ascii="Calibri" w:eastAsiaTheme="minorHAnsi" w:hAnsi="Calibri" w:cs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CE42A7"/>
    <w:multiLevelType w:val="hybridMultilevel"/>
    <w:tmpl w:val="68A04164"/>
    <w:lvl w:ilvl="0" w:tplc="8D407044">
      <w:start w:val="5"/>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25F720A"/>
    <w:multiLevelType w:val="hybridMultilevel"/>
    <w:tmpl w:val="61567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B16CFE"/>
    <w:multiLevelType w:val="hybridMultilevel"/>
    <w:tmpl w:val="B896FD2C"/>
    <w:lvl w:ilvl="0" w:tplc="4E38498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427E7A"/>
    <w:multiLevelType w:val="hybridMultilevel"/>
    <w:tmpl w:val="1024A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6645E5"/>
    <w:multiLevelType w:val="hybridMultilevel"/>
    <w:tmpl w:val="451A7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EE2219"/>
    <w:multiLevelType w:val="hybridMultilevel"/>
    <w:tmpl w:val="840E7BD8"/>
    <w:lvl w:ilvl="0" w:tplc="88E655E6">
      <w:start w:val="5"/>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0A67D7"/>
    <w:multiLevelType w:val="hybridMultilevel"/>
    <w:tmpl w:val="79D8F728"/>
    <w:lvl w:ilvl="0" w:tplc="F10E3714">
      <w:start w:val="1"/>
      <w:numFmt w:val="decimal"/>
      <w:lvlText w:val="%1."/>
      <w:lvlJc w:val="left"/>
      <w:pPr>
        <w:ind w:left="72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266D7"/>
    <w:multiLevelType w:val="hybridMultilevel"/>
    <w:tmpl w:val="43DA9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4F1250"/>
    <w:multiLevelType w:val="hybridMultilevel"/>
    <w:tmpl w:val="CB6EEA98"/>
    <w:lvl w:ilvl="0" w:tplc="579A3FE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6026DC"/>
    <w:multiLevelType w:val="hybridMultilevel"/>
    <w:tmpl w:val="0EA2B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FA32DC"/>
    <w:multiLevelType w:val="hybridMultilevel"/>
    <w:tmpl w:val="98FA3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9B6591"/>
    <w:multiLevelType w:val="hybridMultilevel"/>
    <w:tmpl w:val="8A92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504BE8"/>
    <w:multiLevelType w:val="hybridMultilevel"/>
    <w:tmpl w:val="8D44D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5C169C"/>
    <w:multiLevelType w:val="hybridMultilevel"/>
    <w:tmpl w:val="24AAF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F233EC"/>
    <w:multiLevelType w:val="hybridMultilevel"/>
    <w:tmpl w:val="6832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15620"/>
    <w:multiLevelType w:val="hybridMultilevel"/>
    <w:tmpl w:val="B7A00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81786F"/>
    <w:multiLevelType w:val="hybridMultilevel"/>
    <w:tmpl w:val="F9980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6A10D1A"/>
    <w:multiLevelType w:val="hybridMultilevel"/>
    <w:tmpl w:val="79D8F728"/>
    <w:lvl w:ilvl="0" w:tplc="F10E3714">
      <w:start w:val="1"/>
      <w:numFmt w:val="decimal"/>
      <w:lvlText w:val="%1."/>
      <w:lvlJc w:val="left"/>
      <w:pPr>
        <w:ind w:left="72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75813"/>
    <w:multiLevelType w:val="hybridMultilevel"/>
    <w:tmpl w:val="214E3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EE77C4"/>
    <w:multiLevelType w:val="hybridMultilevel"/>
    <w:tmpl w:val="B84E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C5E21"/>
    <w:multiLevelType w:val="hybridMultilevel"/>
    <w:tmpl w:val="F006D848"/>
    <w:lvl w:ilvl="0" w:tplc="EC96C59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AE0EC5"/>
    <w:multiLevelType w:val="hybridMultilevel"/>
    <w:tmpl w:val="B608E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20"/>
  </w:num>
  <w:num w:numId="4">
    <w:abstractNumId w:val="8"/>
  </w:num>
  <w:num w:numId="5">
    <w:abstractNumId w:val="23"/>
  </w:num>
  <w:num w:numId="6">
    <w:abstractNumId w:val="5"/>
  </w:num>
  <w:num w:numId="7">
    <w:abstractNumId w:val="19"/>
  </w:num>
  <w:num w:numId="8">
    <w:abstractNumId w:val="11"/>
  </w:num>
  <w:num w:numId="9">
    <w:abstractNumId w:val="2"/>
  </w:num>
  <w:num w:numId="10">
    <w:abstractNumId w:val="9"/>
  </w:num>
  <w:num w:numId="11">
    <w:abstractNumId w:val="12"/>
  </w:num>
  <w:num w:numId="12">
    <w:abstractNumId w:val="1"/>
  </w:num>
  <w:num w:numId="13">
    <w:abstractNumId w:val="14"/>
  </w:num>
  <w:num w:numId="14">
    <w:abstractNumId w:val="18"/>
  </w:num>
  <w:num w:numId="15">
    <w:abstractNumId w:val="15"/>
  </w:num>
  <w:num w:numId="16">
    <w:abstractNumId w:val="24"/>
  </w:num>
  <w:num w:numId="17">
    <w:abstractNumId w:val="7"/>
  </w:num>
  <w:num w:numId="18">
    <w:abstractNumId w:val="10"/>
  </w:num>
  <w:num w:numId="19">
    <w:abstractNumId w:val="0"/>
  </w:num>
  <w:num w:numId="20">
    <w:abstractNumId w:val="13"/>
  </w:num>
  <w:num w:numId="21">
    <w:abstractNumId w:val="22"/>
  </w:num>
  <w:num w:numId="22">
    <w:abstractNumId w:val="17"/>
  </w:num>
  <w:num w:numId="23">
    <w:abstractNumId w:val="3"/>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9E"/>
    <w:rsid w:val="000003B2"/>
    <w:rsid w:val="000006C9"/>
    <w:rsid w:val="00000FE6"/>
    <w:rsid w:val="00003601"/>
    <w:rsid w:val="000052A2"/>
    <w:rsid w:val="00005421"/>
    <w:rsid w:val="00007212"/>
    <w:rsid w:val="000076A9"/>
    <w:rsid w:val="000105E9"/>
    <w:rsid w:val="00011949"/>
    <w:rsid w:val="00011ACB"/>
    <w:rsid w:val="00011C2D"/>
    <w:rsid w:val="00014C50"/>
    <w:rsid w:val="00016A00"/>
    <w:rsid w:val="00017BA4"/>
    <w:rsid w:val="000205E0"/>
    <w:rsid w:val="00021FB8"/>
    <w:rsid w:val="000243D7"/>
    <w:rsid w:val="0002551B"/>
    <w:rsid w:val="000260FF"/>
    <w:rsid w:val="000276B5"/>
    <w:rsid w:val="000339D6"/>
    <w:rsid w:val="000346C0"/>
    <w:rsid w:val="00034985"/>
    <w:rsid w:val="000354E9"/>
    <w:rsid w:val="000359C6"/>
    <w:rsid w:val="000364B5"/>
    <w:rsid w:val="00037949"/>
    <w:rsid w:val="000421BD"/>
    <w:rsid w:val="00043143"/>
    <w:rsid w:val="00043409"/>
    <w:rsid w:val="00043E89"/>
    <w:rsid w:val="00044E41"/>
    <w:rsid w:val="00045395"/>
    <w:rsid w:val="00045745"/>
    <w:rsid w:val="000473FE"/>
    <w:rsid w:val="00051064"/>
    <w:rsid w:val="000515F4"/>
    <w:rsid w:val="00054A25"/>
    <w:rsid w:val="00054F0D"/>
    <w:rsid w:val="00055086"/>
    <w:rsid w:val="00057CEC"/>
    <w:rsid w:val="0006097E"/>
    <w:rsid w:val="00060F95"/>
    <w:rsid w:val="0006111C"/>
    <w:rsid w:val="000625A0"/>
    <w:rsid w:val="00064455"/>
    <w:rsid w:val="00065EEB"/>
    <w:rsid w:val="000669AF"/>
    <w:rsid w:val="000703C0"/>
    <w:rsid w:val="00070A29"/>
    <w:rsid w:val="000713D3"/>
    <w:rsid w:val="000714EB"/>
    <w:rsid w:val="00073B7D"/>
    <w:rsid w:val="00076804"/>
    <w:rsid w:val="00076C80"/>
    <w:rsid w:val="000773E0"/>
    <w:rsid w:val="00081FD3"/>
    <w:rsid w:val="000830E8"/>
    <w:rsid w:val="00083184"/>
    <w:rsid w:val="0008450F"/>
    <w:rsid w:val="00085E23"/>
    <w:rsid w:val="000877AF"/>
    <w:rsid w:val="000879DA"/>
    <w:rsid w:val="000900A8"/>
    <w:rsid w:val="00090D6C"/>
    <w:rsid w:val="000918BB"/>
    <w:rsid w:val="000926D9"/>
    <w:rsid w:val="00094595"/>
    <w:rsid w:val="000955F8"/>
    <w:rsid w:val="00097D22"/>
    <w:rsid w:val="000A12A8"/>
    <w:rsid w:val="000A2883"/>
    <w:rsid w:val="000A4CAD"/>
    <w:rsid w:val="000A7203"/>
    <w:rsid w:val="000A7BBF"/>
    <w:rsid w:val="000B09D1"/>
    <w:rsid w:val="000B317A"/>
    <w:rsid w:val="000B41E6"/>
    <w:rsid w:val="000B564A"/>
    <w:rsid w:val="000B59BB"/>
    <w:rsid w:val="000B5B7A"/>
    <w:rsid w:val="000B72CC"/>
    <w:rsid w:val="000B7C4B"/>
    <w:rsid w:val="000C19CB"/>
    <w:rsid w:val="000C204D"/>
    <w:rsid w:val="000C2A52"/>
    <w:rsid w:val="000C2B13"/>
    <w:rsid w:val="000C3BAD"/>
    <w:rsid w:val="000C4375"/>
    <w:rsid w:val="000C4C43"/>
    <w:rsid w:val="000C514A"/>
    <w:rsid w:val="000C5691"/>
    <w:rsid w:val="000C65AE"/>
    <w:rsid w:val="000C71CB"/>
    <w:rsid w:val="000D366F"/>
    <w:rsid w:val="000D4368"/>
    <w:rsid w:val="000D46C5"/>
    <w:rsid w:val="000D5C64"/>
    <w:rsid w:val="000D5D90"/>
    <w:rsid w:val="000D61FE"/>
    <w:rsid w:val="000D7B19"/>
    <w:rsid w:val="000D7DC3"/>
    <w:rsid w:val="000E252E"/>
    <w:rsid w:val="000E3CAA"/>
    <w:rsid w:val="000E5E6F"/>
    <w:rsid w:val="000E71A6"/>
    <w:rsid w:val="000F0E7B"/>
    <w:rsid w:val="000F2173"/>
    <w:rsid w:val="000F41CD"/>
    <w:rsid w:val="000F62CE"/>
    <w:rsid w:val="000F6DD5"/>
    <w:rsid w:val="000F76BD"/>
    <w:rsid w:val="000F7E7E"/>
    <w:rsid w:val="0010022F"/>
    <w:rsid w:val="00100B91"/>
    <w:rsid w:val="001019CD"/>
    <w:rsid w:val="001029AA"/>
    <w:rsid w:val="00105AAE"/>
    <w:rsid w:val="00105D77"/>
    <w:rsid w:val="00110620"/>
    <w:rsid w:val="0011076F"/>
    <w:rsid w:val="00112435"/>
    <w:rsid w:val="001126C0"/>
    <w:rsid w:val="001137D6"/>
    <w:rsid w:val="0011398C"/>
    <w:rsid w:val="001174F2"/>
    <w:rsid w:val="00117E75"/>
    <w:rsid w:val="00121784"/>
    <w:rsid w:val="00121915"/>
    <w:rsid w:val="00122458"/>
    <w:rsid w:val="00123FAE"/>
    <w:rsid w:val="00126AF2"/>
    <w:rsid w:val="001273C1"/>
    <w:rsid w:val="00127799"/>
    <w:rsid w:val="001311C1"/>
    <w:rsid w:val="0013209A"/>
    <w:rsid w:val="001336F2"/>
    <w:rsid w:val="00135026"/>
    <w:rsid w:val="0013531D"/>
    <w:rsid w:val="00135F40"/>
    <w:rsid w:val="00136A2E"/>
    <w:rsid w:val="0014019F"/>
    <w:rsid w:val="00141008"/>
    <w:rsid w:val="00141E19"/>
    <w:rsid w:val="0014237A"/>
    <w:rsid w:val="00144DE5"/>
    <w:rsid w:val="00146371"/>
    <w:rsid w:val="00146E22"/>
    <w:rsid w:val="001502D1"/>
    <w:rsid w:val="00151124"/>
    <w:rsid w:val="00151AFE"/>
    <w:rsid w:val="00154A60"/>
    <w:rsid w:val="00155A21"/>
    <w:rsid w:val="001560F3"/>
    <w:rsid w:val="0015671B"/>
    <w:rsid w:val="00156D88"/>
    <w:rsid w:val="00157077"/>
    <w:rsid w:val="001611CE"/>
    <w:rsid w:val="00162082"/>
    <w:rsid w:val="00165274"/>
    <w:rsid w:val="0016751F"/>
    <w:rsid w:val="00170FD9"/>
    <w:rsid w:val="001732D6"/>
    <w:rsid w:val="00173940"/>
    <w:rsid w:val="00174678"/>
    <w:rsid w:val="0017505B"/>
    <w:rsid w:val="001754A6"/>
    <w:rsid w:val="00175FD6"/>
    <w:rsid w:val="0017633A"/>
    <w:rsid w:val="00176B0F"/>
    <w:rsid w:val="00176E91"/>
    <w:rsid w:val="0017737E"/>
    <w:rsid w:val="00181A18"/>
    <w:rsid w:val="00182C1C"/>
    <w:rsid w:val="00190C14"/>
    <w:rsid w:val="00191712"/>
    <w:rsid w:val="00192798"/>
    <w:rsid w:val="00192902"/>
    <w:rsid w:val="0019321A"/>
    <w:rsid w:val="00193783"/>
    <w:rsid w:val="00194452"/>
    <w:rsid w:val="00194B22"/>
    <w:rsid w:val="00196B02"/>
    <w:rsid w:val="001A0820"/>
    <w:rsid w:val="001A0969"/>
    <w:rsid w:val="001A24FE"/>
    <w:rsid w:val="001A4123"/>
    <w:rsid w:val="001A460D"/>
    <w:rsid w:val="001A4B76"/>
    <w:rsid w:val="001A5C42"/>
    <w:rsid w:val="001A6A23"/>
    <w:rsid w:val="001A6EDC"/>
    <w:rsid w:val="001A7651"/>
    <w:rsid w:val="001A795E"/>
    <w:rsid w:val="001B002D"/>
    <w:rsid w:val="001B0342"/>
    <w:rsid w:val="001B2EC0"/>
    <w:rsid w:val="001B3F8D"/>
    <w:rsid w:val="001B47BC"/>
    <w:rsid w:val="001B5503"/>
    <w:rsid w:val="001B564F"/>
    <w:rsid w:val="001C11B5"/>
    <w:rsid w:val="001C1A8B"/>
    <w:rsid w:val="001C2CA1"/>
    <w:rsid w:val="001C3063"/>
    <w:rsid w:val="001C3486"/>
    <w:rsid w:val="001C389D"/>
    <w:rsid w:val="001C56DD"/>
    <w:rsid w:val="001C6FF8"/>
    <w:rsid w:val="001C78A9"/>
    <w:rsid w:val="001C7B4B"/>
    <w:rsid w:val="001D0D7A"/>
    <w:rsid w:val="001D3207"/>
    <w:rsid w:val="001D33F4"/>
    <w:rsid w:val="001D3B7C"/>
    <w:rsid w:val="001D4AE5"/>
    <w:rsid w:val="001D5473"/>
    <w:rsid w:val="001D5BCB"/>
    <w:rsid w:val="001D72AE"/>
    <w:rsid w:val="001E107F"/>
    <w:rsid w:val="001E2563"/>
    <w:rsid w:val="001E34C8"/>
    <w:rsid w:val="001E398B"/>
    <w:rsid w:val="001E5C48"/>
    <w:rsid w:val="001E60AA"/>
    <w:rsid w:val="001E621B"/>
    <w:rsid w:val="001E6E5E"/>
    <w:rsid w:val="001E70AF"/>
    <w:rsid w:val="001F2E8A"/>
    <w:rsid w:val="001F30CE"/>
    <w:rsid w:val="001F36D9"/>
    <w:rsid w:val="001F5EAA"/>
    <w:rsid w:val="001F62F5"/>
    <w:rsid w:val="001F6682"/>
    <w:rsid w:val="001F6C30"/>
    <w:rsid w:val="001F6EBD"/>
    <w:rsid w:val="00200A57"/>
    <w:rsid w:val="002015F7"/>
    <w:rsid w:val="002016C6"/>
    <w:rsid w:val="002033FB"/>
    <w:rsid w:val="0020462C"/>
    <w:rsid w:val="002046E8"/>
    <w:rsid w:val="00204DFA"/>
    <w:rsid w:val="00206363"/>
    <w:rsid w:val="002070FD"/>
    <w:rsid w:val="00210351"/>
    <w:rsid w:val="0021364E"/>
    <w:rsid w:val="00213C34"/>
    <w:rsid w:val="00221742"/>
    <w:rsid w:val="002220F8"/>
    <w:rsid w:val="00222DBC"/>
    <w:rsid w:val="00222EEB"/>
    <w:rsid w:val="002273CF"/>
    <w:rsid w:val="00227832"/>
    <w:rsid w:val="002308F2"/>
    <w:rsid w:val="00230DBD"/>
    <w:rsid w:val="00231D81"/>
    <w:rsid w:val="00233A4E"/>
    <w:rsid w:val="00234737"/>
    <w:rsid w:val="00234A5C"/>
    <w:rsid w:val="00234A9D"/>
    <w:rsid w:val="00235662"/>
    <w:rsid w:val="00235E03"/>
    <w:rsid w:val="002367AC"/>
    <w:rsid w:val="00236C22"/>
    <w:rsid w:val="002370DD"/>
    <w:rsid w:val="0023795A"/>
    <w:rsid w:val="0024118F"/>
    <w:rsid w:val="00241BEA"/>
    <w:rsid w:val="00243D41"/>
    <w:rsid w:val="0024477B"/>
    <w:rsid w:val="00246DF0"/>
    <w:rsid w:val="0024728C"/>
    <w:rsid w:val="00247BA4"/>
    <w:rsid w:val="00247E63"/>
    <w:rsid w:val="00247F7B"/>
    <w:rsid w:val="002509BD"/>
    <w:rsid w:val="00250DD6"/>
    <w:rsid w:val="00251479"/>
    <w:rsid w:val="0025150F"/>
    <w:rsid w:val="00251DCA"/>
    <w:rsid w:val="00252952"/>
    <w:rsid w:val="00252D6D"/>
    <w:rsid w:val="002532DA"/>
    <w:rsid w:val="002536CA"/>
    <w:rsid w:val="00254842"/>
    <w:rsid w:val="00254D84"/>
    <w:rsid w:val="00254F34"/>
    <w:rsid w:val="00255CE0"/>
    <w:rsid w:val="002567AD"/>
    <w:rsid w:val="00256AD5"/>
    <w:rsid w:val="00257687"/>
    <w:rsid w:val="0026046D"/>
    <w:rsid w:val="002629FC"/>
    <w:rsid w:val="00262AD2"/>
    <w:rsid w:val="00262F8A"/>
    <w:rsid w:val="00264031"/>
    <w:rsid w:val="00264D36"/>
    <w:rsid w:val="00265209"/>
    <w:rsid w:val="002701B9"/>
    <w:rsid w:val="00271B69"/>
    <w:rsid w:val="00272F4B"/>
    <w:rsid w:val="002732A9"/>
    <w:rsid w:val="00273319"/>
    <w:rsid w:val="00274304"/>
    <w:rsid w:val="00276820"/>
    <w:rsid w:val="00276D92"/>
    <w:rsid w:val="00277DB4"/>
    <w:rsid w:val="00277F31"/>
    <w:rsid w:val="00282743"/>
    <w:rsid w:val="00283824"/>
    <w:rsid w:val="00283BBB"/>
    <w:rsid w:val="00286B16"/>
    <w:rsid w:val="00291CE6"/>
    <w:rsid w:val="0029214E"/>
    <w:rsid w:val="00292ABA"/>
    <w:rsid w:val="00295B3B"/>
    <w:rsid w:val="0029648E"/>
    <w:rsid w:val="00296EF7"/>
    <w:rsid w:val="002A09AA"/>
    <w:rsid w:val="002A0F30"/>
    <w:rsid w:val="002A3C0C"/>
    <w:rsid w:val="002A3D1D"/>
    <w:rsid w:val="002A493C"/>
    <w:rsid w:val="002A5E79"/>
    <w:rsid w:val="002A769E"/>
    <w:rsid w:val="002A789C"/>
    <w:rsid w:val="002A7954"/>
    <w:rsid w:val="002B10CC"/>
    <w:rsid w:val="002B182E"/>
    <w:rsid w:val="002B2BDE"/>
    <w:rsid w:val="002B3C3B"/>
    <w:rsid w:val="002B6165"/>
    <w:rsid w:val="002C0E42"/>
    <w:rsid w:val="002C1704"/>
    <w:rsid w:val="002C2B73"/>
    <w:rsid w:val="002C2B9B"/>
    <w:rsid w:val="002C3BE3"/>
    <w:rsid w:val="002C60E9"/>
    <w:rsid w:val="002C68A7"/>
    <w:rsid w:val="002C6BF3"/>
    <w:rsid w:val="002D018B"/>
    <w:rsid w:val="002D0FA7"/>
    <w:rsid w:val="002D1368"/>
    <w:rsid w:val="002D20AB"/>
    <w:rsid w:val="002D690F"/>
    <w:rsid w:val="002E04A2"/>
    <w:rsid w:val="002E399D"/>
    <w:rsid w:val="002E3EDD"/>
    <w:rsid w:val="002E6138"/>
    <w:rsid w:val="002E7E18"/>
    <w:rsid w:val="002E7FAF"/>
    <w:rsid w:val="002F210A"/>
    <w:rsid w:val="002F35C7"/>
    <w:rsid w:val="002F3B2A"/>
    <w:rsid w:val="002F6E3C"/>
    <w:rsid w:val="002F7F79"/>
    <w:rsid w:val="00300ABD"/>
    <w:rsid w:val="003015DE"/>
    <w:rsid w:val="00301C22"/>
    <w:rsid w:val="003036B5"/>
    <w:rsid w:val="00304CC0"/>
    <w:rsid w:val="00306142"/>
    <w:rsid w:val="00306888"/>
    <w:rsid w:val="0030752C"/>
    <w:rsid w:val="003103D5"/>
    <w:rsid w:val="0031115A"/>
    <w:rsid w:val="0031153E"/>
    <w:rsid w:val="00311AFD"/>
    <w:rsid w:val="003123D7"/>
    <w:rsid w:val="00313DA7"/>
    <w:rsid w:val="00315895"/>
    <w:rsid w:val="003166BE"/>
    <w:rsid w:val="0031789B"/>
    <w:rsid w:val="00317972"/>
    <w:rsid w:val="00322D1E"/>
    <w:rsid w:val="0032363C"/>
    <w:rsid w:val="0032562A"/>
    <w:rsid w:val="00325E44"/>
    <w:rsid w:val="00326FF9"/>
    <w:rsid w:val="00327A89"/>
    <w:rsid w:val="0033184B"/>
    <w:rsid w:val="0033193D"/>
    <w:rsid w:val="00333DD5"/>
    <w:rsid w:val="00335691"/>
    <w:rsid w:val="003365EC"/>
    <w:rsid w:val="00337E27"/>
    <w:rsid w:val="0034177D"/>
    <w:rsid w:val="003424E1"/>
    <w:rsid w:val="003457B8"/>
    <w:rsid w:val="00345A7D"/>
    <w:rsid w:val="00345D70"/>
    <w:rsid w:val="00346CDB"/>
    <w:rsid w:val="0035688E"/>
    <w:rsid w:val="0036026F"/>
    <w:rsid w:val="00360F6F"/>
    <w:rsid w:val="00361677"/>
    <w:rsid w:val="00363A0C"/>
    <w:rsid w:val="00364AA4"/>
    <w:rsid w:val="00364C68"/>
    <w:rsid w:val="003654CA"/>
    <w:rsid w:val="00365BAC"/>
    <w:rsid w:val="003669CB"/>
    <w:rsid w:val="00370057"/>
    <w:rsid w:val="0037057C"/>
    <w:rsid w:val="003713E5"/>
    <w:rsid w:val="00372DCD"/>
    <w:rsid w:val="00372F1C"/>
    <w:rsid w:val="00374B7B"/>
    <w:rsid w:val="00376037"/>
    <w:rsid w:val="00376526"/>
    <w:rsid w:val="00376CC0"/>
    <w:rsid w:val="00377F97"/>
    <w:rsid w:val="00380D86"/>
    <w:rsid w:val="00382264"/>
    <w:rsid w:val="00382E97"/>
    <w:rsid w:val="00386609"/>
    <w:rsid w:val="00386A3D"/>
    <w:rsid w:val="00386D6C"/>
    <w:rsid w:val="00387C04"/>
    <w:rsid w:val="00390A05"/>
    <w:rsid w:val="00391FB1"/>
    <w:rsid w:val="0039274C"/>
    <w:rsid w:val="00394466"/>
    <w:rsid w:val="00394880"/>
    <w:rsid w:val="003961FD"/>
    <w:rsid w:val="003965C7"/>
    <w:rsid w:val="00397379"/>
    <w:rsid w:val="003A1043"/>
    <w:rsid w:val="003A2E42"/>
    <w:rsid w:val="003A6853"/>
    <w:rsid w:val="003A6D47"/>
    <w:rsid w:val="003A6DB5"/>
    <w:rsid w:val="003A741B"/>
    <w:rsid w:val="003B14AB"/>
    <w:rsid w:val="003B2CF9"/>
    <w:rsid w:val="003B363E"/>
    <w:rsid w:val="003B608A"/>
    <w:rsid w:val="003B64CA"/>
    <w:rsid w:val="003B7121"/>
    <w:rsid w:val="003B79E4"/>
    <w:rsid w:val="003C150F"/>
    <w:rsid w:val="003C1C0C"/>
    <w:rsid w:val="003C1EFF"/>
    <w:rsid w:val="003C33C6"/>
    <w:rsid w:val="003C42F8"/>
    <w:rsid w:val="003C4AF6"/>
    <w:rsid w:val="003C4E1E"/>
    <w:rsid w:val="003C55D6"/>
    <w:rsid w:val="003C702F"/>
    <w:rsid w:val="003C7CA9"/>
    <w:rsid w:val="003C7F5C"/>
    <w:rsid w:val="003D0473"/>
    <w:rsid w:val="003D1089"/>
    <w:rsid w:val="003D2103"/>
    <w:rsid w:val="003D2AB0"/>
    <w:rsid w:val="003D2B2E"/>
    <w:rsid w:val="003D527A"/>
    <w:rsid w:val="003D55B2"/>
    <w:rsid w:val="003D7455"/>
    <w:rsid w:val="003E0C6C"/>
    <w:rsid w:val="003E1D72"/>
    <w:rsid w:val="003E2A11"/>
    <w:rsid w:val="003E337D"/>
    <w:rsid w:val="003E39F6"/>
    <w:rsid w:val="003E4D06"/>
    <w:rsid w:val="003E501A"/>
    <w:rsid w:val="003E5904"/>
    <w:rsid w:val="003E64D6"/>
    <w:rsid w:val="003E7C98"/>
    <w:rsid w:val="003F2965"/>
    <w:rsid w:val="003F2EA2"/>
    <w:rsid w:val="003F307D"/>
    <w:rsid w:val="003F40DD"/>
    <w:rsid w:val="003F57CE"/>
    <w:rsid w:val="003F5823"/>
    <w:rsid w:val="003F7E24"/>
    <w:rsid w:val="00400E40"/>
    <w:rsid w:val="004012AC"/>
    <w:rsid w:val="00401C08"/>
    <w:rsid w:val="00402BAB"/>
    <w:rsid w:val="0040343B"/>
    <w:rsid w:val="0040604D"/>
    <w:rsid w:val="00407EC7"/>
    <w:rsid w:val="00410E1F"/>
    <w:rsid w:val="00412558"/>
    <w:rsid w:val="004127AB"/>
    <w:rsid w:val="004136EE"/>
    <w:rsid w:val="00414C45"/>
    <w:rsid w:val="004179D1"/>
    <w:rsid w:val="00420497"/>
    <w:rsid w:val="00421205"/>
    <w:rsid w:val="00421B5B"/>
    <w:rsid w:val="00421F18"/>
    <w:rsid w:val="00422806"/>
    <w:rsid w:val="0042544D"/>
    <w:rsid w:val="004258F6"/>
    <w:rsid w:val="00427170"/>
    <w:rsid w:val="004277B1"/>
    <w:rsid w:val="00427CC1"/>
    <w:rsid w:val="00430AEA"/>
    <w:rsid w:val="00431756"/>
    <w:rsid w:val="00431AE4"/>
    <w:rsid w:val="00432F95"/>
    <w:rsid w:val="004339B5"/>
    <w:rsid w:val="0043580F"/>
    <w:rsid w:val="00435A5A"/>
    <w:rsid w:val="00437C87"/>
    <w:rsid w:val="00440980"/>
    <w:rsid w:val="00442584"/>
    <w:rsid w:val="00442F0D"/>
    <w:rsid w:val="00443D3F"/>
    <w:rsid w:val="004465C2"/>
    <w:rsid w:val="00451369"/>
    <w:rsid w:val="004520AA"/>
    <w:rsid w:val="00452C9C"/>
    <w:rsid w:val="004538B9"/>
    <w:rsid w:val="00453D94"/>
    <w:rsid w:val="00454E2A"/>
    <w:rsid w:val="00457C22"/>
    <w:rsid w:val="004617EF"/>
    <w:rsid w:val="00463000"/>
    <w:rsid w:val="00463261"/>
    <w:rsid w:val="00463972"/>
    <w:rsid w:val="00465196"/>
    <w:rsid w:val="004662A0"/>
    <w:rsid w:val="00470132"/>
    <w:rsid w:val="00471657"/>
    <w:rsid w:val="004721BE"/>
    <w:rsid w:val="004734C5"/>
    <w:rsid w:val="0047488B"/>
    <w:rsid w:val="0047506A"/>
    <w:rsid w:val="00476760"/>
    <w:rsid w:val="00476C4C"/>
    <w:rsid w:val="004770C6"/>
    <w:rsid w:val="00477300"/>
    <w:rsid w:val="00477652"/>
    <w:rsid w:val="00477896"/>
    <w:rsid w:val="00480727"/>
    <w:rsid w:val="0048085A"/>
    <w:rsid w:val="0048192D"/>
    <w:rsid w:val="00484B0D"/>
    <w:rsid w:val="00485309"/>
    <w:rsid w:val="00486137"/>
    <w:rsid w:val="00486241"/>
    <w:rsid w:val="00486421"/>
    <w:rsid w:val="0048662E"/>
    <w:rsid w:val="0048699A"/>
    <w:rsid w:val="004875A1"/>
    <w:rsid w:val="00492A44"/>
    <w:rsid w:val="00493A02"/>
    <w:rsid w:val="00494C45"/>
    <w:rsid w:val="004973A7"/>
    <w:rsid w:val="004A1BCA"/>
    <w:rsid w:val="004A2DDB"/>
    <w:rsid w:val="004A4F60"/>
    <w:rsid w:val="004A5616"/>
    <w:rsid w:val="004A765C"/>
    <w:rsid w:val="004A7AC0"/>
    <w:rsid w:val="004B0272"/>
    <w:rsid w:val="004B0E1C"/>
    <w:rsid w:val="004B0EB2"/>
    <w:rsid w:val="004B1BCD"/>
    <w:rsid w:val="004B4E6A"/>
    <w:rsid w:val="004C0632"/>
    <w:rsid w:val="004C281F"/>
    <w:rsid w:val="004C30E6"/>
    <w:rsid w:val="004C3180"/>
    <w:rsid w:val="004C388B"/>
    <w:rsid w:val="004C3BBE"/>
    <w:rsid w:val="004C3DB8"/>
    <w:rsid w:val="004C485E"/>
    <w:rsid w:val="004C4AFD"/>
    <w:rsid w:val="004C572D"/>
    <w:rsid w:val="004D1410"/>
    <w:rsid w:val="004D23CC"/>
    <w:rsid w:val="004D2A84"/>
    <w:rsid w:val="004D33E0"/>
    <w:rsid w:val="004D4B05"/>
    <w:rsid w:val="004D5134"/>
    <w:rsid w:val="004D603E"/>
    <w:rsid w:val="004D66AE"/>
    <w:rsid w:val="004D729E"/>
    <w:rsid w:val="004D7C6C"/>
    <w:rsid w:val="004E060E"/>
    <w:rsid w:val="004E1DBC"/>
    <w:rsid w:val="004E2BD4"/>
    <w:rsid w:val="004E4029"/>
    <w:rsid w:val="004E4F87"/>
    <w:rsid w:val="004E5A9E"/>
    <w:rsid w:val="004E5FCB"/>
    <w:rsid w:val="004E600D"/>
    <w:rsid w:val="004E62A8"/>
    <w:rsid w:val="004E6EB8"/>
    <w:rsid w:val="004E70DF"/>
    <w:rsid w:val="004E78CC"/>
    <w:rsid w:val="004F34D3"/>
    <w:rsid w:val="00500EEB"/>
    <w:rsid w:val="00501972"/>
    <w:rsid w:val="00501D17"/>
    <w:rsid w:val="005020E0"/>
    <w:rsid w:val="00502B52"/>
    <w:rsid w:val="00503ABA"/>
    <w:rsid w:val="00505305"/>
    <w:rsid w:val="0050670E"/>
    <w:rsid w:val="00507560"/>
    <w:rsid w:val="00510C94"/>
    <w:rsid w:val="00511EED"/>
    <w:rsid w:val="005120E6"/>
    <w:rsid w:val="005124D0"/>
    <w:rsid w:val="005135C0"/>
    <w:rsid w:val="005208BB"/>
    <w:rsid w:val="00521E69"/>
    <w:rsid w:val="00522355"/>
    <w:rsid w:val="00522D04"/>
    <w:rsid w:val="005255D3"/>
    <w:rsid w:val="00530CEC"/>
    <w:rsid w:val="00531548"/>
    <w:rsid w:val="00531A9F"/>
    <w:rsid w:val="00531AD6"/>
    <w:rsid w:val="005335F6"/>
    <w:rsid w:val="00534C75"/>
    <w:rsid w:val="0053601B"/>
    <w:rsid w:val="005377BC"/>
    <w:rsid w:val="00540076"/>
    <w:rsid w:val="00542813"/>
    <w:rsid w:val="00543857"/>
    <w:rsid w:val="005445BE"/>
    <w:rsid w:val="00547863"/>
    <w:rsid w:val="00547A18"/>
    <w:rsid w:val="00547FFB"/>
    <w:rsid w:val="00550117"/>
    <w:rsid w:val="00550607"/>
    <w:rsid w:val="00551483"/>
    <w:rsid w:val="005514F2"/>
    <w:rsid w:val="00551C9E"/>
    <w:rsid w:val="005526F9"/>
    <w:rsid w:val="00552854"/>
    <w:rsid w:val="00553372"/>
    <w:rsid w:val="0055531F"/>
    <w:rsid w:val="0056299C"/>
    <w:rsid w:val="00563BBA"/>
    <w:rsid w:val="00564D2E"/>
    <w:rsid w:val="00576073"/>
    <w:rsid w:val="00576D65"/>
    <w:rsid w:val="0058142D"/>
    <w:rsid w:val="00581A2B"/>
    <w:rsid w:val="00585C6F"/>
    <w:rsid w:val="00586F86"/>
    <w:rsid w:val="005878B3"/>
    <w:rsid w:val="005911E7"/>
    <w:rsid w:val="00591297"/>
    <w:rsid w:val="005918B0"/>
    <w:rsid w:val="00591EA8"/>
    <w:rsid w:val="00592396"/>
    <w:rsid w:val="00592D1C"/>
    <w:rsid w:val="00593B51"/>
    <w:rsid w:val="00594C99"/>
    <w:rsid w:val="0059511D"/>
    <w:rsid w:val="0059520A"/>
    <w:rsid w:val="00595A68"/>
    <w:rsid w:val="0059620F"/>
    <w:rsid w:val="00597777"/>
    <w:rsid w:val="00597808"/>
    <w:rsid w:val="00597AC4"/>
    <w:rsid w:val="005A0F8D"/>
    <w:rsid w:val="005A3452"/>
    <w:rsid w:val="005A4D91"/>
    <w:rsid w:val="005A4E7E"/>
    <w:rsid w:val="005A4E90"/>
    <w:rsid w:val="005A5182"/>
    <w:rsid w:val="005B0053"/>
    <w:rsid w:val="005B114C"/>
    <w:rsid w:val="005B1F2B"/>
    <w:rsid w:val="005B2AB5"/>
    <w:rsid w:val="005B49D1"/>
    <w:rsid w:val="005C237D"/>
    <w:rsid w:val="005C30B9"/>
    <w:rsid w:val="005C3701"/>
    <w:rsid w:val="005C5AA3"/>
    <w:rsid w:val="005C6AAD"/>
    <w:rsid w:val="005C7BD5"/>
    <w:rsid w:val="005D030A"/>
    <w:rsid w:val="005D1C11"/>
    <w:rsid w:val="005D23D0"/>
    <w:rsid w:val="005D4132"/>
    <w:rsid w:val="005D520E"/>
    <w:rsid w:val="005D7487"/>
    <w:rsid w:val="005E1226"/>
    <w:rsid w:val="005E3B46"/>
    <w:rsid w:val="005E412F"/>
    <w:rsid w:val="005E5509"/>
    <w:rsid w:val="005E563B"/>
    <w:rsid w:val="005E5D02"/>
    <w:rsid w:val="005E7600"/>
    <w:rsid w:val="005F231F"/>
    <w:rsid w:val="005F321E"/>
    <w:rsid w:val="005F3ED5"/>
    <w:rsid w:val="005F4524"/>
    <w:rsid w:val="005F5474"/>
    <w:rsid w:val="005F5C02"/>
    <w:rsid w:val="005F63EB"/>
    <w:rsid w:val="005F66EA"/>
    <w:rsid w:val="005F6A3B"/>
    <w:rsid w:val="00601DCE"/>
    <w:rsid w:val="00610841"/>
    <w:rsid w:val="006121EE"/>
    <w:rsid w:val="00612EBD"/>
    <w:rsid w:val="00613142"/>
    <w:rsid w:val="006135ED"/>
    <w:rsid w:val="0061421E"/>
    <w:rsid w:val="0061451B"/>
    <w:rsid w:val="00614B9F"/>
    <w:rsid w:val="00615E51"/>
    <w:rsid w:val="00615F0D"/>
    <w:rsid w:val="00616239"/>
    <w:rsid w:val="006165F7"/>
    <w:rsid w:val="006170E4"/>
    <w:rsid w:val="0062240E"/>
    <w:rsid w:val="00622C1B"/>
    <w:rsid w:val="006233CD"/>
    <w:rsid w:val="00624C43"/>
    <w:rsid w:val="00625633"/>
    <w:rsid w:val="00627700"/>
    <w:rsid w:val="00630FEA"/>
    <w:rsid w:val="00631283"/>
    <w:rsid w:val="006319CA"/>
    <w:rsid w:val="00631C8B"/>
    <w:rsid w:val="00633A11"/>
    <w:rsid w:val="00635DE3"/>
    <w:rsid w:val="00636ECA"/>
    <w:rsid w:val="00637CED"/>
    <w:rsid w:val="006413A2"/>
    <w:rsid w:val="00641723"/>
    <w:rsid w:val="00643918"/>
    <w:rsid w:val="00644FC1"/>
    <w:rsid w:val="00645BBD"/>
    <w:rsid w:val="00646879"/>
    <w:rsid w:val="00647B2A"/>
    <w:rsid w:val="006527BF"/>
    <w:rsid w:val="0065300D"/>
    <w:rsid w:val="0065633B"/>
    <w:rsid w:val="00657B94"/>
    <w:rsid w:val="006615E6"/>
    <w:rsid w:val="006616A4"/>
    <w:rsid w:val="00661FA9"/>
    <w:rsid w:val="0066344A"/>
    <w:rsid w:val="006636DE"/>
    <w:rsid w:val="00665AB8"/>
    <w:rsid w:val="00665CB8"/>
    <w:rsid w:val="00666829"/>
    <w:rsid w:val="00666F62"/>
    <w:rsid w:val="00667D04"/>
    <w:rsid w:val="00667D6D"/>
    <w:rsid w:val="0067234E"/>
    <w:rsid w:val="00672E69"/>
    <w:rsid w:val="00672F17"/>
    <w:rsid w:val="00674E4A"/>
    <w:rsid w:val="00675E90"/>
    <w:rsid w:val="0067600E"/>
    <w:rsid w:val="00676872"/>
    <w:rsid w:val="00676F5E"/>
    <w:rsid w:val="006801BE"/>
    <w:rsid w:val="00681E97"/>
    <w:rsid w:val="00681FA6"/>
    <w:rsid w:val="006835A8"/>
    <w:rsid w:val="006839EE"/>
    <w:rsid w:val="00684A68"/>
    <w:rsid w:val="006850D6"/>
    <w:rsid w:val="006860D4"/>
    <w:rsid w:val="00690BA6"/>
    <w:rsid w:val="00691C1F"/>
    <w:rsid w:val="006926CB"/>
    <w:rsid w:val="00692AD3"/>
    <w:rsid w:val="006940F9"/>
    <w:rsid w:val="0069597D"/>
    <w:rsid w:val="0069702E"/>
    <w:rsid w:val="006A0040"/>
    <w:rsid w:val="006A0983"/>
    <w:rsid w:val="006A09CA"/>
    <w:rsid w:val="006A2273"/>
    <w:rsid w:val="006A4A11"/>
    <w:rsid w:val="006A7A4C"/>
    <w:rsid w:val="006B0E4F"/>
    <w:rsid w:val="006B3232"/>
    <w:rsid w:val="006B58FA"/>
    <w:rsid w:val="006B608E"/>
    <w:rsid w:val="006C05E0"/>
    <w:rsid w:val="006C0F23"/>
    <w:rsid w:val="006C1D9C"/>
    <w:rsid w:val="006C1E97"/>
    <w:rsid w:val="006C2419"/>
    <w:rsid w:val="006C24AA"/>
    <w:rsid w:val="006C2B94"/>
    <w:rsid w:val="006C3605"/>
    <w:rsid w:val="006C43A4"/>
    <w:rsid w:val="006C607F"/>
    <w:rsid w:val="006C67BD"/>
    <w:rsid w:val="006C67BE"/>
    <w:rsid w:val="006C6C86"/>
    <w:rsid w:val="006C7252"/>
    <w:rsid w:val="006D0C96"/>
    <w:rsid w:val="006D1215"/>
    <w:rsid w:val="006D1F5E"/>
    <w:rsid w:val="006D23CA"/>
    <w:rsid w:val="006D2693"/>
    <w:rsid w:val="006D2AD3"/>
    <w:rsid w:val="006D470B"/>
    <w:rsid w:val="006D4E02"/>
    <w:rsid w:val="006D5681"/>
    <w:rsid w:val="006D65AC"/>
    <w:rsid w:val="006D6BC3"/>
    <w:rsid w:val="006D70F8"/>
    <w:rsid w:val="006E03E0"/>
    <w:rsid w:val="006E07FA"/>
    <w:rsid w:val="006E0AD5"/>
    <w:rsid w:val="006E0F55"/>
    <w:rsid w:val="006E0FCF"/>
    <w:rsid w:val="006E2EA5"/>
    <w:rsid w:val="006E32D8"/>
    <w:rsid w:val="006E51DA"/>
    <w:rsid w:val="006E60BB"/>
    <w:rsid w:val="006E7B87"/>
    <w:rsid w:val="006F026F"/>
    <w:rsid w:val="006F0B3E"/>
    <w:rsid w:val="006F2CC3"/>
    <w:rsid w:val="006F30E9"/>
    <w:rsid w:val="006F3701"/>
    <w:rsid w:val="006F42D5"/>
    <w:rsid w:val="006F64F2"/>
    <w:rsid w:val="006F74B2"/>
    <w:rsid w:val="00700F9C"/>
    <w:rsid w:val="007026BA"/>
    <w:rsid w:val="00702724"/>
    <w:rsid w:val="00702CC0"/>
    <w:rsid w:val="00703259"/>
    <w:rsid w:val="00704058"/>
    <w:rsid w:val="00704BF5"/>
    <w:rsid w:val="00705734"/>
    <w:rsid w:val="00705758"/>
    <w:rsid w:val="00706087"/>
    <w:rsid w:val="0070647D"/>
    <w:rsid w:val="0071002B"/>
    <w:rsid w:val="0071016F"/>
    <w:rsid w:val="00713F6E"/>
    <w:rsid w:val="00714A00"/>
    <w:rsid w:val="0071591F"/>
    <w:rsid w:val="00715FBC"/>
    <w:rsid w:val="00717661"/>
    <w:rsid w:val="00720A75"/>
    <w:rsid w:val="00721CA5"/>
    <w:rsid w:val="007226BE"/>
    <w:rsid w:val="00722A54"/>
    <w:rsid w:val="007235F6"/>
    <w:rsid w:val="00723D81"/>
    <w:rsid w:val="007251EA"/>
    <w:rsid w:val="007272B9"/>
    <w:rsid w:val="0072778B"/>
    <w:rsid w:val="007325D9"/>
    <w:rsid w:val="0073458A"/>
    <w:rsid w:val="00735E2F"/>
    <w:rsid w:val="00737046"/>
    <w:rsid w:val="007370BB"/>
    <w:rsid w:val="00737397"/>
    <w:rsid w:val="007376F0"/>
    <w:rsid w:val="00742794"/>
    <w:rsid w:val="00744403"/>
    <w:rsid w:val="007457D4"/>
    <w:rsid w:val="00745CA1"/>
    <w:rsid w:val="00746030"/>
    <w:rsid w:val="00746BDF"/>
    <w:rsid w:val="007520A9"/>
    <w:rsid w:val="00754712"/>
    <w:rsid w:val="00754F8F"/>
    <w:rsid w:val="00755396"/>
    <w:rsid w:val="00755403"/>
    <w:rsid w:val="00755CEE"/>
    <w:rsid w:val="0075607B"/>
    <w:rsid w:val="00756DAA"/>
    <w:rsid w:val="00760C52"/>
    <w:rsid w:val="00762C43"/>
    <w:rsid w:val="00770A84"/>
    <w:rsid w:val="00771739"/>
    <w:rsid w:val="00771D2D"/>
    <w:rsid w:val="007723F6"/>
    <w:rsid w:val="00774676"/>
    <w:rsid w:val="0077626C"/>
    <w:rsid w:val="007775DC"/>
    <w:rsid w:val="0078220F"/>
    <w:rsid w:val="00782B85"/>
    <w:rsid w:val="00783841"/>
    <w:rsid w:val="0078511C"/>
    <w:rsid w:val="0079059A"/>
    <w:rsid w:val="007905C5"/>
    <w:rsid w:val="00790FF0"/>
    <w:rsid w:val="00791593"/>
    <w:rsid w:val="007918C1"/>
    <w:rsid w:val="00794C1A"/>
    <w:rsid w:val="00794D56"/>
    <w:rsid w:val="007959A6"/>
    <w:rsid w:val="00795EDD"/>
    <w:rsid w:val="0079607B"/>
    <w:rsid w:val="00796EE6"/>
    <w:rsid w:val="0079719B"/>
    <w:rsid w:val="0079733D"/>
    <w:rsid w:val="007A0478"/>
    <w:rsid w:val="007A21B6"/>
    <w:rsid w:val="007A6910"/>
    <w:rsid w:val="007A7034"/>
    <w:rsid w:val="007A755B"/>
    <w:rsid w:val="007B0FE7"/>
    <w:rsid w:val="007B1A02"/>
    <w:rsid w:val="007B1ACB"/>
    <w:rsid w:val="007B3DFD"/>
    <w:rsid w:val="007B4376"/>
    <w:rsid w:val="007C0496"/>
    <w:rsid w:val="007C1FBC"/>
    <w:rsid w:val="007C3F4B"/>
    <w:rsid w:val="007C4586"/>
    <w:rsid w:val="007C5878"/>
    <w:rsid w:val="007C6A37"/>
    <w:rsid w:val="007C7F8A"/>
    <w:rsid w:val="007D0154"/>
    <w:rsid w:val="007D09F2"/>
    <w:rsid w:val="007D1FDD"/>
    <w:rsid w:val="007D3C09"/>
    <w:rsid w:val="007D40F5"/>
    <w:rsid w:val="007D622C"/>
    <w:rsid w:val="007D7183"/>
    <w:rsid w:val="007E0ECB"/>
    <w:rsid w:val="007E1CBB"/>
    <w:rsid w:val="007E33AF"/>
    <w:rsid w:val="007E33B4"/>
    <w:rsid w:val="007E4728"/>
    <w:rsid w:val="007E4976"/>
    <w:rsid w:val="007E5B83"/>
    <w:rsid w:val="007E5BDB"/>
    <w:rsid w:val="007E60A3"/>
    <w:rsid w:val="007E6B8E"/>
    <w:rsid w:val="007E75DF"/>
    <w:rsid w:val="007E7686"/>
    <w:rsid w:val="007E7850"/>
    <w:rsid w:val="007F2E2C"/>
    <w:rsid w:val="007F3D3A"/>
    <w:rsid w:val="007F48D6"/>
    <w:rsid w:val="007F709D"/>
    <w:rsid w:val="007F7123"/>
    <w:rsid w:val="007F777F"/>
    <w:rsid w:val="00800249"/>
    <w:rsid w:val="0080192C"/>
    <w:rsid w:val="0080194C"/>
    <w:rsid w:val="00801F5B"/>
    <w:rsid w:val="00802B26"/>
    <w:rsid w:val="00803528"/>
    <w:rsid w:val="00803DF0"/>
    <w:rsid w:val="00805561"/>
    <w:rsid w:val="0080618E"/>
    <w:rsid w:val="00810A21"/>
    <w:rsid w:val="00810F11"/>
    <w:rsid w:val="008111B9"/>
    <w:rsid w:val="00811BA7"/>
    <w:rsid w:val="00811F90"/>
    <w:rsid w:val="00812A4B"/>
    <w:rsid w:val="00812C99"/>
    <w:rsid w:val="00814E45"/>
    <w:rsid w:val="00815DEF"/>
    <w:rsid w:val="00816643"/>
    <w:rsid w:val="0081693B"/>
    <w:rsid w:val="00820AA8"/>
    <w:rsid w:val="00821A3E"/>
    <w:rsid w:val="00822237"/>
    <w:rsid w:val="00823552"/>
    <w:rsid w:val="0082572D"/>
    <w:rsid w:val="008258B8"/>
    <w:rsid w:val="0083164B"/>
    <w:rsid w:val="00831993"/>
    <w:rsid w:val="00832063"/>
    <w:rsid w:val="00832E40"/>
    <w:rsid w:val="00836177"/>
    <w:rsid w:val="0083679B"/>
    <w:rsid w:val="00836D58"/>
    <w:rsid w:val="00837283"/>
    <w:rsid w:val="0084104A"/>
    <w:rsid w:val="00844EBA"/>
    <w:rsid w:val="0084598A"/>
    <w:rsid w:val="00846240"/>
    <w:rsid w:val="00846B7B"/>
    <w:rsid w:val="00847958"/>
    <w:rsid w:val="00850241"/>
    <w:rsid w:val="00851382"/>
    <w:rsid w:val="00851498"/>
    <w:rsid w:val="00851CEB"/>
    <w:rsid w:val="00851D7E"/>
    <w:rsid w:val="00852CCD"/>
    <w:rsid w:val="00853E7E"/>
    <w:rsid w:val="00854806"/>
    <w:rsid w:val="00854CDB"/>
    <w:rsid w:val="00855749"/>
    <w:rsid w:val="00855AE7"/>
    <w:rsid w:val="00856E9E"/>
    <w:rsid w:val="00857B57"/>
    <w:rsid w:val="0086115E"/>
    <w:rsid w:val="00861248"/>
    <w:rsid w:val="00861C81"/>
    <w:rsid w:val="00863E52"/>
    <w:rsid w:val="00866593"/>
    <w:rsid w:val="00867666"/>
    <w:rsid w:val="008700DA"/>
    <w:rsid w:val="008710C8"/>
    <w:rsid w:val="00871DE6"/>
    <w:rsid w:val="0087278B"/>
    <w:rsid w:val="00874E82"/>
    <w:rsid w:val="00875522"/>
    <w:rsid w:val="0087738A"/>
    <w:rsid w:val="00877C42"/>
    <w:rsid w:val="00877D17"/>
    <w:rsid w:val="00881022"/>
    <w:rsid w:val="008828F8"/>
    <w:rsid w:val="0088413B"/>
    <w:rsid w:val="00884220"/>
    <w:rsid w:val="00884D90"/>
    <w:rsid w:val="00885539"/>
    <w:rsid w:val="008858CC"/>
    <w:rsid w:val="00885DEA"/>
    <w:rsid w:val="0088781E"/>
    <w:rsid w:val="00891BDC"/>
    <w:rsid w:val="008938F6"/>
    <w:rsid w:val="008957D7"/>
    <w:rsid w:val="00897FAA"/>
    <w:rsid w:val="008A424B"/>
    <w:rsid w:val="008A4680"/>
    <w:rsid w:val="008A50FB"/>
    <w:rsid w:val="008A5FC4"/>
    <w:rsid w:val="008A7B04"/>
    <w:rsid w:val="008A7E39"/>
    <w:rsid w:val="008B07EB"/>
    <w:rsid w:val="008B087A"/>
    <w:rsid w:val="008B1119"/>
    <w:rsid w:val="008B14C5"/>
    <w:rsid w:val="008B3682"/>
    <w:rsid w:val="008B369D"/>
    <w:rsid w:val="008B45CC"/>
    <w:rsid w:val="008B4BBB"/>
    <w:rsid w:val="008B5EC8"/>
    <w:rsid w:val="008B6547"/>
    <w:rsid w:val="008B67F6"/>
    <w:rsid w:val="008B6954"/>
    <w:rsid w:val="008B7464"/>
    <w:rsid w:val="008B752C"/>
    <w:rsid w:val="008C03CE"/>
    <w:rsid w:val="008C18D9"/>
    <w:rsid w:val="008C1929"/>
    <w:rsid w:val="008C1C28"/>
    <w:rsid w:val="008C300B"/>
    <w:rsid w:val="008C376E"/>
    <w:rsid w:val="008C57D6"/>
    <w:rsid w:val="008C6546"/>
    <w:rsid w:val="008C7616"/>
    <w:rsid w:val="008D1B4F"/>
    <w:rsid w:val="008D1F16"/>
    <w:rsid w:val="008D2766"/>
    <w:rsid w:val="008D5316"/>
    <w:rsid w:val="008D5D24"/>
    <w:rsid w:val="008D5D52"/>
    <w:rsid w:val="008D6215"/>
    <w:rsid w:val="008D676B"/>
    <w:rsid w:val="008D691A"/>
    <w:rsid w:val="008E0DE1"/>
    <w:rsid w:val="008E24B2"/>
    <w:rsid w:val="008E3017"/>
    <w:rsid w:val="008E33E6"/>
    <w:rsid w:val="008E7CBC"/>
    <w:rsid w:val="008F0A7E"/>
    <w:rsid w:val="008F240C"/>
    <w:rsid w:val="008F3656"/>
    <w:rsid w:val="008F37E3"/>
    <w:rsid w:val="008F7BDF"/>
    <w:rsid w:val="008F7C57"/>
    <w:rsid w:val="00900E5A"/>
    <w:rsid w:val="00901665"/>
    <w:rsid w:val="00902353"/>
    <w:rsid w:val="009034D0"/>
    <w:rsid w:val="00904F1E"/>
    <w:rsid w:val="00907C3E"/>
    <w:rsid w:val="0091185B"/>
    <w:rsid w:val="00911D67"/>
    <w:rsid w:val="00912E63"/>
    <w:rsid w:val="00912E9E"/>
    <w:rsid w:val="00913059"/>
    <w:rsid w:val="00913060"/>
    <w:rsid w:val="00914651"/>
    <w:rsid w:val="009147E8"/>
    <w:rsid w:val="00914E80"/>
    <w:rsid w:val="009164AA"/>
    <w:rsid w:val="0091688F"/>
    <w:rsid w:val="00921518"/>
    <w:rsid w:val="00921645"/>
    <w:rsid w:val="009216E1"/>
    <w:rsid w:val="00921920"/>
    <w:rsid w:val="0092276F"/>
    <w:rsid w:val="00922DFF"/>
    <w:rsid w:val="009236E5"/>
    <w:rsid w:val="00923C60"/>
    <w:rsid w:val="00924B21"/>
    <w:rsid w:val="00924E33"/>
    <w:rsid w:val="00926738"/>
    <w:rsid w:val="00927E5E"/>
    <w:rsid w:val="00932184"/>
    <w:rsid w:val="00932274"/>
    <w:rsid w:val="00932CCB"/>
    <w:rsid w:val="00933B27"/>
    <w:rsid w:val="00935119"/>
    <w:rsid w:val="009364F7"/>
    <w:rsid w:val="009376AB"/>
    <w:rsid w:val="00941C92"/>
    <w:rsid w:val="00942261"/>
    <w:rsid w:val="00942342"/>
    <w:rsid w:val="00944136"/>
    <w:rsid w:val="009446A7"/>
    <w:rsid w:val="009457AC"/>
    <w:rsid w:val="00945D84"/>
    <w:rsid w:val="00946708"/>
    <w:rsid w:val="009502A4"/>
    <w:rsid w:val="009502E6"/>
    <w:rsid w:val="0095203B"/>
    <w:rsid w:val="00954E56"/>
    <w:rsid w:val="00955B2B"/>
    <w:rsid w:val="00956AEF"/>
    <w:rsid w:val="009610F6"/>
    <w:rsid w:val="009618DB"/>
    <w:rsid w:val="00962490"/>
    <w:rsid w:val="009639EF"/>
    <w:rsid w:val="00964EF0"/>
    <w:rsid w:val="0096539F"/>
    <w:rsid w:val="00966F98"/>
    <w:rsid w:val="009672EF"/>
    <w:rsid w:val="009701BC"/>
    <w:rsid w:val="00970CDE"/>
    <w:rsid w:val="00973F9F"/>
    <w:rsid w:val="00974B89"/>
    <w:rsid w:val="009753D2"/>
    <w:rsid w:val="0097621E"/>
    <w:rsid w:val="00983C16"/>
    <w:rsid w:val="00985B12"/>
    <w:rsid w:val="0098787C"/>
    <w:rsid w:val="00987DB9"/>
    <w:rsid w:val="0099051E"/>
    <w:rsid w:val="00990B5A"/>
    <w:rsid w:val="00990F81"/>
    <w:rsid w:val="00992AC3"/>
    <w:rsid w:val="00992B04"/>
    <w:rsid w:val="009943F4"/>
    <w:rsid w:val="00995713"/>
    <w:rsid w:val="00995DAB"/>
    <w:rsid w:val="00996FAD"/>
    <w:rsid w:val="00996FFB"/>
    <w:rsid w:val="00997DCD"/>
    <w:rsid w:val="009A0B9C"/>
    <w:rsid w:val="009A1B94"/>
    <w:rsid w:val="009A1CA7"/>
    <w:rsid w:val="009A29A4"/>
    <w:rsid w:val="009A3815"/>
    <w:rsid w:val="009A3A59"/>
    <w:rsid w:val="009A4067"/>
    <w:rsid w:val="009A426A"/>
    <w:rsid w:val="009A4F5F"/>
    <w:rsid w:val="009A4F77"/>
    <w:rsid w:val="009A5230"/>
    <w:rsid w:val="009A71DA"/>
    <w:rsid w:val="009A7B82"/>
    <w:rsid w:val="009B1E9A"/>
    <w:rsid w:val="009B369B"/>
    <w:rsid w:val="009B46E9"/>
    <w:rsid w:val="009B67A3"/>
    <w:rsid w:val="009C0863"/>
    <w:rsid w:val="009C09A7"/>
    <w:rsid w:val="009C41C1"/>
    <w:rsid w:val="009D1747"/>
    <w:rsid w:val="009D22CC"/>
    <w:rsid w:val="009D2E2E"/>
    <w:rsid w:val="009D4238"/>
    <w:rsid w:val="009D56E1"/>
    <w:rsid w:val="009D7A58"/>
    <w:rsid w:val="009E0A00"/>
    <w:rsid w:val="009E10EF"/>
    <w:rsid w:val="009E3D38"/>
    <w:rsid w:val="009E3EE0"/>
    <w:rsid w:val="009E5176"/>
    <w:rsid w:val="009E574F"/>
    <w:rsid w:val="009E68E3"/>
    <w:rsid w:val="009F0B13"/>
    <w:rsid w:val="009F10B6"/>
    <w:rsid w:val="009F3108"/>
    <w:rsid w:val="009F3B25"/>
    <w:rsid w:val="009F4C56"/>
    <w:rsid w:val="009F50BA"/>
    <w:rsid w:val="009F71CC"/>
    <w:rsid w:val="009F7907"/>
    <w:rsid w:val="00A0061F"/>
    <w:rsid w:val="00A00C99"/>
    <w:rsid w:val="00A018E4"/>
    <w:rsid w:val="00A049BD"/>
    <w:rsid w:val="00A04DD4"/>
    <w:rsid w:val="00A06612"/>
    <w:rsid w:val="00A06CA3"/>
    <w:rsid w:val="00A0742D"/>
    <w:rsid w:val="00A115A2"/>
    <w:rsid w:val="00A12008"/>
    <w:rsid w:val="00A13027"/>
    <w:rsid w:val="00A13BDD"/>
    <w:rsid w:val="00A13CBD"/>
    <w:rsid w:val="00A144EF"/>
    <w:rsid w:val="00A152DC"/>
    <w:rsid w:val="00A16498"/>
    <w:rsid w:val="00A17166"/>
    <w:rsid w:val="00A17D70"/>
    <w:rsid w:val="00A21420"/>
    <w:rsid w:val="00A21457"/>
    <w:rsid w:val="00A2196F"/>
    <w:rsid w:val="00A2212C"/>
    <w:rsid w:val="00A22501"/>
    <w:rsid w:val="00A237BF"/>
    <w:rsid w:val="00A23BDD"/>
    <w:rsid w:val="00A24C67"/>
    <w:rsid w:val="00A269E5"/>
    <w:rsid w:val="00A2717F"/>
    <w:rsid w:val="00A271D4"/>
    <w:rsid w:val="00A27B14"/>
    <w:rsid w:val="00A35178"/>
    <w:rsid w:val="00A352DF"/>
    <w:rsid w:val="00A42BDC"/>
    <w:rsid w:val="00A42EAD"/>
    <w:rsid w:val="00A45F77"/>
    <w:rsid w:val="00A50281"/>
    <w:rsid w:val="00A514F5"/>
    <w:rsid w:val="00A5483E"/>
    <w:rsid w:val="00A6043D"/>
    <w:rsid w:val="00A609D6"/>
    <w:rsid w:val="00A612DC"/>
    <w:rsid w:val="00A613DA"/>
    <w:rsid w:val="00A61EBE"/>
    <w:rsid w:val="00A62804"/>
    <w:rsid w:val="00A63088"/>
    <w:rsid w:val="00A63D89"/>
    <w:rsid w:val="00A72284"/>
    <w:rsid w:val="00A72584"/>
    <w:rsid w:val="00A7447C"/>
    <w:rsid w:val="00A74965"/>
    <w:rsid w:val="00A75EA3"/>
    <w:rsid w:val="00A76D3C"/>
    <w:rsid w:val="00A7778C"/>
    <w:rsid w:val="00A80DF7"/>
    <w:rsid w:val="00A80FF8"/>
    <w:rsid w:val="00A8162D"/>
    <w:rsid w:val="00A826A3"/>
    <w:rsid w:val="00A83369"/>
    <w:rsid w:val="00A863E8"/>
    <w:rsid w:val="00A878FF"/>
    <w:rsid w:val="00A90190"/>
    <w:rsid w:val="00A92F11"/>
    <w:rsid w:val="00A95D75"/>
    <w:rsid w:val="00AA047C"/>
    <w:rsid w:val="00AA1024"/>
    <w:rsid w:val="00AA285E"/>
    <w:rsid w:val="00AA2E45"/>
    <w:rsid w:val="00AA4B57"/>
    <w:rsid w:val="00AA5F42"/>
    <w:rsid w:val="00AA7109"/>
    <w:rsid w:val="00AA742A"/>
    <w:rsid w:val="00AB0764"/>
    <w:rsid w:val="00AB253C"/>
    <w:rsid w:val="00AB3377"/>
    <w:rsid w:val="00AB3421"/>
    <w:rsid w:val="00AB3EA0"/>
    <w:rsid w:val="00AB62B7"/>
    <w:rsid w:val="00AB660D"/>
    <w:rsid w:val="00AB6E6A"/>
    <w:rsid w:val="00AB7F02"/>
    <w:rsid w:val="00AC117B"/>
    <w:rsid w:val="00AC20B5"/>
    <w:rsid w:val="00AC2E0F"/>
    <w:rsid w:val="00AC3802"/>
    <w:rsid w:val="00AC462A"/>
    <w:rsid w:val="00AC4649"/>
    <w:rsid w:val="00AC57CB"/>
    <w:rsid w:val="00AC59EB"/>
    <w:rsid w:val="00AC5FA5"/>
    <w:rsid w:val="00AD0E12"/>
    <w:rsid w:val="00AD0EAB"/>
    <w:rsid w:val="00AD2576"/>
    <w:rsid w:val="00AD30FA"/>
    <w:rsid w:val="00AD38D0"/>
    <w:rsid w:val="00AD39D8"/>
    <w:rsid w:val="00AD5040"/>
    <w:rsid w:val="00AD531B"/>
    <w:rsid w:val="00AD7006"/>
    <w:rsid w:val="00AD75B5"/>
    <w:rsid w:val="00AE0028"/>
    <w:rsid w:val="00AE0590"/>
    <w:rsid w:val="00AE33C7"/>
    <w:rsid w:val="00AE3682"/>
    <w:rsid w:val="00AF1EE0"/>
    <w:rsid w:val="00AF3277"/>
    <w:rsid w:val="00AF52DD"/>
    <w:rsid w:val="00B01522"/>
    <w:rsid w:val="00B03BD3"/>
    <w:rsid w:val="00B03E9F"/>
    <w:rsid w:val="00B050D8"/>
    <w:rsid w:val="00B10DF6"/>
    <w:rsid w:val="00B12155"/>
    <w:rsid w:val="00B13746"/>
    <w:rsid w:val="00B13F8B"/>
    <w:rsid w:val="00B14087"/>
    <w:rsid w:val="00B14AF9"/>
    <w:rsid w:val="00B164AA"/>
    <w:rsid w:val="00B20A02"/>
    <w:rsid w:val="00B22856"/>
    <w:rsid w:val="00B237D3"/>
    <w:rsid w:val="00B266BC"/>
    <w:rsid w:val="00B27D23"/>
    <w:rsid w:val="00B30B92"/>
    <w:rsid w:val="00B328E3"/>
    <w:rsid w:val="00B33234"/>
    <w:rsid w:val="00B36FC7"/>
    <w:rsid w:val="00B37460"/>
    <w:rsid w:val="00B40699"/>
    <w:rsid w:val="00B426B1"/>
    <w:rsid w:val="00B44100"/>
    <w:rsid w:val="00B478C7"/>
    <w:rsid w:val="00B47DF3"/>
    <w:rsid w:val="00B51703"/>
    <w:rsid w:val="00B5218D"/>
    <w:rsid w:val="00B53F1F"/>
    <w:rsid w:val="00B55498"/>
    <w:rsid w:val="00B56A9A"/>
    <w:rsid w:val="00B60DBD"/>
    <w:rsid w:val="00B63E2F"/>
    <w:rsid w:val="00B645AE"/>
    <w:rsid w:val="00B70C11"/>
    <w:rsid w:val="00B70C6A"/>
    <w:rsid w:val="00B70D7B"/>
    <w:rsid w:val="00B728E1"/>
    <w:rsid w:val="00B72C5F"/>
    <w:rsid w:val="00B745CA"/>
    <w:rsid w:val="00B74F05"/>
    <w:rsid w:val="00B77A43"/>
    <w:rsid w:val="00B80014"/>
    <w:rsid w:val="00B804AA"/>
    <w:rsid w:val="00B80602"/>
    <w:rsid w:val="00B81B5D"/>
    <w:rsid w:val="00B84352"/>
    <w:rsid w:val="00B845AD"/>
    <w:rsid w:val="00B85790"/>
    <w:rsid w:val="00B85A00"/>
    <w:rsid w:val="00B85F48"/>
    <w:rsid w:val="00B87DA9"/>
    <w:rsid w:val="00B87F47"/>
    <w:rsid w:val="00B90695"/>
    <w:rsid w:val="00B93EDF"/>
    <w:rsid w:val="00B94BDA"/>
    <w:rsid w:val="00B9653C"/>
    <w:rsid w:val="00B9754E"/>
    <w:rsid w:val="00BA246F"/>
    <w:rsid w:val="00BA43E6"/>
    <w:rsid w:val="00BA4AAE"/>
    <w:rsid w:val="00BA5044"/>
    <w:rsid w:val="00BA6CC9"/>
    <w:rsid w:val="00BA6F78"/>
    <w:rsid w:val="00BA730C"/>
    <w:rsid w:val="00BB1078"/>
    <w:rsid w:val="00BB3616"/>
    <w:rsid w:val="00BB5B8A"/>
    <w:rsid w:val="00BB7247"/>
    <w:rsid w:val="00BB735B"/>
    <w:rsid w:val="00BB7542"/>
    <w:rsid w:val="00BC2D9F"/>
    <w:rsid w:val="00BC5456"/>
    <w:rsid w:val="00BC681D"/>
    <w:rsid w:val="00BC7DCF"/>
    <w:rsid w:val="00BD1D72"/>
    <w:rsid w:val="00BD3C00"/>
    <w:rsid w:val="00BD3EFB"/>
    <w:rsid w:val="00BD4552"/>
    <w:rsid w:val="00BD5371"/>
    <w:rsid w:val="00BD6410"/>
    <w:rsid w:val="00BE0D0E"/>
    <w:rsid w:val="00BE13F9"/>
    <w:rsid w:val="00BE1433"/>
    <w:rsid w:val="00BE2055"/>
    <w:rsid w:val="00BE48C1"/>
    <w:rsid w:val="00BE5152"/>
    <w:rsid w:val="00BE66CF"/>
    <w:rsid w:val="00BE76CE"/>
    <w:rsid w:val="00BE7DF6"/>
    <w:rsid w:val="00BF0631"/>
    <w:rsid w:val="00BF0C0C"/>
    <w:rsid w:val="00BF0F03"/>
    <w:rsid w:val="00BF0F1F"/>
    <w:rsid w:val="00BF2E6F"/>
    <w:rsid w:val="00BF3738"/>
    <w:rsid w:val="00BF5BA7"/>
    <w:rsid w:val="00C00101"/>
    <w:rsid w:val="00C01594"/>
    <w:rsid w:val="00C02EC6"/>
    <w:rsid w:val="00C03F2B"/>
    <w:rsid w:val="00C040C4"/>
    <w:rsid w:val="00C0444A"/>
    <w:rsid w:val="00C0527D"/>
    <w:rsid w:val="00C05AC8"/>
    <w:rsid w:val="00C05E8A"/>
    <w:rsid w:val="00C05F10"/>
    <w:rsid w:val="00C060FD"/>
    <w:rsid w:val="00C07C9B"/>
    <w:rsid w:val="00C1047E"/>
    <w:rsid w:val="00C117D0"/>
    <w:rsid w:val="00C11E69"/>
    <w:rsid w:val="00C12821"/>
    <w:rsid w:val="00C14332"/>
    <w:rsid w:val="00C14697"/>
    <w:rsid w:val="00C1601B"/>
    <w:rsid w:val="00C20161"/>
    <w:rsid w:val="00C219B8"/>
    <w:rsid w:val="00C22928"/>
    <w:rsid w:val="00C25D4A"/>
    <w:rsid w:val="00C324B3"/>
    <w:rsid w:val="00C325F5"/>
    <w:rsid w:val="00C3284E"/>
    <w:rsid w:val="00C33692"/>
    <w:rsid w:val="00C33E83"/>
    <w:rsid w:val="00C34667"/>
    <w:rsid w:val="00C346F0"/>
    <w:rsid w:val="00C348EE"/>
    <w:rsid w:val="00C35940"/>
    <w:rsid w:val="00C37630"/>
    <w:rsid w:val="00C414FC"/>
    <w:rsid w:val="00C44042"/>
    <w:rsid w:val="00C455AF"/>
    <w:rsid w:val="00C45926"/>
    <w:rsid w:val="00C45B4D"/>
    <w:rsid w:val="00C462D8"/>
    <w:rsid w:val="00C46449"/>
    <w:rsid w:val="00C46909"/>
    <w:rsid w:val="00C50D6C"/>
    <w:rsid w:val="00C53D83"/>
    <w:rsid w:val="00C54B03"/>
    <w:rsid w:val="00C5577A"/>
    <w:rsid w:val="00C55CDE"/>
    <w:rsid w:val="00C56A05"/>
    <w:rsid w:val="00C57449"/>
    <w:rsid w:val="00C57E88"/>
    <w:rsid w:val="00C61F97"/>
    <w:rsid w:val="00C635A2"/>
    <w:rsid w:val="00C66725"/>
    <w:rsid w:val="00C66E1B"/>
    <w:rsid w:val="00C67867"/>
    <w:rsid w:val="00C67C4C"/>
    <w:rsid w:val="00C67C8C"/>
    <w:rsid w:val="00C72C9D"/>
    <w:rsid w:val="00C731C0"/>
    <w:rsid w:val="00C732D4"/>
    <w:rsid w:val="00C747D3"/>
    <w:rsid w:val="00C74E86"/>
    <w:rsid w:val="00C75061"/>
    <w:rsid w:val="00C75C41"/>
    <w:rsid w:val="00C76D0C"/>
    <w:rsid w:val="00C77234"/>
    <w:rsid w:val="00C8245F"/>
    <w:rsid w:val="00C8626E"/>
    <w:rsid w:val="00C86428"/>
    <w:rsid w:val="00C86CA4"/>
    <w:rsid w:val="00C90860"/>
    <w:rsid w:val="00C9124C"/>
    <w:rsid w:val="00C92489"/>
    <w:rsid w:val="00C9260D"/>
    <w:rsid w:val="00C93AF6"/>
    <w:rsid w:val="00C94011"/>
    <w:rsid w:val="00C95E2D"/>
    <w:rsid w:val="00C95E57"/>
    <w:rsid w:val="00C9710D"/>
    <w:rsid w:val="00CA068E"/>
    <w:rsid w:val="00CA4378"/>
    <w:rsid w:val="00CA5802"/>
    <w:rsid w:val="00CA5B94"/>
    <w:rsid w:val="00CA7673"/>
    <w:rsid w:val="00CB0D79"/>
    <w:rsid w:val="00CB1431"/>
    <w:rsid w:val="00CB246B"/>
    <w:rsid w:val="00CB30DB"/>
    <w:rsid w:val="00CB3429"/>
    <w:rsid w:val="00CB38A6"/>
    <w:rsid w:val="00CB3B9D"/>
    <w:rsid w:val="00CB505D"/>
    <w:rsid w:val="00CB6BCB"/>
    <w:rsid w:val="00CB711E"/>
    <w:rsid w:val="00CC00A3"/>
    <w:rsid w:val="00CC27A8"/>
    <w:rsid w:val="00CC4567"/>
    <w:rsid w:val="00CC467C"/>
    <w:rsid w:val="00CC541E"/>
    <w:rsid w:val="00CC737C"/>
    <w:rsid w:val="00CC7699"/>
    <w:rsid w:val="00CC7F7A"/>
    <w:rsid w:val="00CD1237"/>
    <w:rsid w:val="00CD13DC"/>
    <w:rsid w:val="00CD2FD6"/>
    <w:rsid w:val="00CD3192"/>
    <w:rsid w:val="00CD3F6B"/>
    <w:rsid w:val="00CD56EB"/>
    <w:rsid w:val="00CD69A4"/>
    <w:rsid w:val="00CD76BC"/>
    <w:rsid w:val="00CD775D"/>
    <w:rsid w:val="00CD7C2B"/>
    <w:rsid w:val="00CE2776"/>
    <w:rsid w:val="00CE33CD"/>
    <w:rsid w:val="00CE39CB"/>
    <w:rsid w:val="00CE3E62"/>
    <w:rsid w:val="00CE4546"/>
    <w:rsid w:val="00CE5C4A"/>
    <w:rsid w:val="00CF0729"/>
    <w:rsid w:val="00CF09F8"/>
    <w:rsid w:val="00CF16E7"/>
    <w:rsid w:val="00CF457F"/>
    <w:rsid w:val="00CF5198"/>
    <w:rsid w:val="00CF56CC"/>
    <w:rsid w:val="00CF61A7"/>
    <w:rsid w:val="00CF6CD3"/>
    <w:rsid w:val="00CF77B9"/>
    <w:rsid w:val="00D0126A"/>
    <w:rsid w:val="00D05407"/>
    <w:rsid w:val="00D05437"/>
    <w:rsid w:val="00D054C2"/>
    <w:rsid w:val="00D05F91"/>
    <w:rsid w:val="00D06008"/>
    <w:rsid w:val="00D06EF3"/>
    <w:rsid w:val="00D078B2"/>
    <w:rsid w:val="00D10163"/>
    <w:rsid w:val="00D10809"/>
    <w:rsid w:val="00D10C75"/>
    <w:rsid w:val="00D119CD"/>
    <w:rsid w:val="00D12B6A"/>
    <w:rsid w:val="00D142E0"/>
    <w:rsid w:val="00D148B4"/>
    <w:rsid w:val="00D16D0C"/>
    <w:rsid w:val="00D17598"/>
    <w:rsid w:val="00D17728"/>
    <w:rsid w:val="00D22ECD"/>
    <w:rsid w:val="00D230CD"/>
    <w:rsid w:val="00D233B3"/>
    <w:rsid w:val="00D237A5"/>
    <w:rsid w:val="00D23968"/>
    <w:rsid w:val="00D25C4F"/>
    <w:rsid w:val="00D26381"/>
    <w:rsid w:val="00D2723E"/>
    <w:rsid w:val="00D33418"/>
    <w:rsid w:val="00D347A2"/>
    <w:rsid w:val="00D37E89"/>
    <w:rsid w:val="00D4011D"/>
    <w:rsid w:val="00D4127B"/>
    <w:rsid w:val="00D427C9"/>
    <w:rsid w:val="00D42C6B"/>
    <w:rsid w:val="00D42C86"/>
    <w:rsid w:val="00D4359E"/>
    <w:rsid w:val="00D44B35"/>
    <w:rsid w:val="00D44F2A"/>
    <w:rsid w:val="00D50388"/>
    <w:rsid w:val="00D50BE0"/>
    <w:rsid w:val="00D52256"/>
    <w:rsid w:val="00D5303D"/>
    <w:rsid w:val="00D540D2"/>
    <w:rsid w:val="00D552C4"/>
    <w:rsid w:val="00D55510"/>
    <w:rsid w:val="00D55845"/>
    <w:rsid w:val="00D55851"/>
    <w:rsid w:val="00D5672C"/>
    <w:rsid w:val="00D56C25"/>
    <w:rsid w:val="00D56C4C"/>
    <w:rsid w:val="00D572EB"/>
    <w:rsid w:val="00D61B7A"/>
    <w:rsid w:val="00D63E34"/>
    <w:rsid w:val="00D640D7"/>
    <w:rsid w:val="00D66207"/>
    <w:rsid w:val="00D67688"/>
    <w:rsid w:val="00D71138"/>
    <w:rsid w:val="00D72755"/>
    <w:rsid w:val="00D7317C"/>
    <w:rsid w:val="00D73E02"/>
    <w:rsid w:val="00D74319"/>
    <w:rsid w:val="00D762BE"/>
    <w:rsid w:val="00D76DBC"/>
    <w:rsid w:val="00D83263"/>
    <w:rsid w:val="00D84616"/>
    <w:rsid w:val="00D85196"/>
    <w:rsid w:val="00D85711"/>
    <w:rsid w:val="00D86902"/>
    <w:rsid w:val="00D86D72"/>
    <w:rsid w:val="00D8702E"/>
    <w:rsid w:val="00D90866"/>
    <w:rsid w:val="00D90D42"/>
    <w:rsid w:val="00D91476"/>
    <w:rsid w:val="00D91E9E"/>
    <w:rsid w:val="00D9278F"/>
    <w:rsid w:val="00D927B3"/>
    <w:rsid w:val="00D93D43"/>
    <w:rsid w:val="00D949CA"/>
    <w:rsid w:val="00D96CFC"/>
    <w:rsid w:val="00D974FA"/>
    <w:rsid w:val="00D97A7B"/>
    <w:rsid w:val="00DA06C1"/>
    <w:rsid w:val="00DA1213"/>
    <w:rsid w:val="00DA17E4"/>
    <w:rsid w:val="00DA2D5B"/>
    <w:rsid w:val="00DA3AB5"/>
    <w:rsid w:val="00DA3BDB"/>
    <w:rsid w:val="00DA429F"/>
    <w:rsid w:val="00DA5184"/>
    <w:rsid w:val="00DA5ED6"/>
    <w:rsid w:val="00DA7299"/>
    <w:rsid w:val="00DA7677"/>
    <w:rsid w:val="00DB0004"/>
    <w:rsid w:val="00DB0385"/>
    <w:rsid w:val="00DB06DB"/>
    <w:rsid w:val="00DB0DEB"/>
    <w:rsid w:val="00DB0F7B"/>
    <w:rsid w:val="00DB1062"/>
    <w:rsid w:val="00DB2422"/>
    <w:rsid w:val="00DB3545"/>
    <w:rsid w:val="00DB4272"/>
    <w:rsid w:val="00DB5BF3"/>
    <w:rsid w:val="00DB6DA0"/>
    <w:rsid w:val="00DC261A"/>
    <w:rsid w:val="00DC2A2B"/>
    <w:rsid w:val="00DD1182"/>
    <w:rsid w:val="00DD19CF"/>
    <w:rsid w:val="00DD1EA1"/>
    <w:rsid w:val="00DD26CE"/>
    <w:rsid w:val="00DD2720"/>
    <w:rsid w:val="00DD3300"/>
    <w:rsid w:val="00DD3BC6"/>
    <w:rsid w:val="00DD3ED6"/>
    <w:rsid w:val="00DD639C"/>
    <w:rsid w:val="00DD679F"/>
    <w:rsid w:val="00DD6D30"/>
    <w:rsid w:val="00DD7B4E"/>
    <w:rsid w:val="00DE20A1"/>
    <w:rsid w:val="00DE64B3"/>
    <w:rsid w:val="00DE6EF6"/>
    <w:rsid w:val="00DF1C57"/>
    <w:rsid w:val="00DF2218"/>
    <w:rsid w:val="00DF224F"/>
    <w:rsid w:val="00DF45DA"/>
    <w:rsid w:val="00DF5AFA"/>
    <w:rsid w:val="00E00ABF"/>
    <w:rsid w:val="00E015BF"/>
    <w:rsid w:val="00E02D0F"/>
    <w:rsid w:val="00E051B7"/>
    <w:rsid w:val="00E10028"/>
    <w:rsid w:val="00E11B18"/>
    <w:rsid w:val="00E1270C"/>
    <w:rsid w:val="00E12D97"/>
    <w:rsid w:val="00E1313E"/>
    <w:rsid w:val="00E14FCD"/>
    <w:rsid w:val="00E15504"/>
    <w:rsid w:val="00E16427"/>
    <w:rsid w:val="00E16B28"/>
    <w:rsid w:val="00E20E29"/>
    <w:rsid w:val="00E20F61"/>
    <w:rsid w:val="00E215BC"/>
    <w:rsid w:val="00E21EDE"/>
    <w:rsid w:val="00E22D48"/>
    <w:rsid w:val="00E2305D"/>
    <w:rsid w:val="00E25C2A"/>
    <w:rsid w:val="00E26CF3"/>
    <w:rsid w:val="00E320AB"/>
    <w:rsid w:val="00E32C6A"/>
    <w:rsid w:val="00E33880"/>
    <w:rsid w:val="00E34581"/>
    <w:rsid w:val="00E3484D"/>
    <w:rsid w:val="00E35866"/>
    <w:rsid w:val="00E36298"/>
    <w:rsid w:val="00E40497"/>
    <w:rsid w:val="00E40F35"/>
    <w:rsid w:val="00E433DC"/>
    <w:rsid w:val="00E4772B"/>
    <w:rsid w:val="00E51101"/>
    <w:rsid w:val="00E52A2C"/>
    <w:rsid w:val="00E53025"/>
    <w:rsid w:val="00E577D3"/>
    <w:rsid w:val="00E57880"/>
    <w:rsid w:val="00E62334"/>
    <w:rsid w:val="00E638D2"/>
    <w:rsid w:val="00E6561B"/>
    <w:rsid w:val="00E6621D"/>
    <w:rsid w:val="00E66AEF"/>
    <w:rsid w:val="00E675FF"/>
    <w:rsid w:val="00E70C49"/>
    <w:rsid w:val="00E70EB9"/>
    <w:rsid w:val="00E715D4"/>
    <w:rsid w:val="00E716A5"/>
    <w:rsid w:val="00E72908"/>
    <w:rsid w:val="00E76996"/>
    <w:rsid w:val="00E76CF8"/>
    <w:rsid w:val="00E77802"/>
    <w:rsid w:val="00E81405"/>
    <w:rsid w:val="00E82167"/>
    <w:rsid w:val="00E83449"/>
    <w:rsid w:val="00E83CCE"/>
    <w:rsid w:val="00E85003"/>
    <w:rsid w:val="00E85727"/>
    <w:rsid w:val="00E85DE6"/>
    <w:rsid w:val="00E86435"/>
    <w:rsid w:val="00E906C6"/>
    <w:rsid w:val="00E91E66"/>
    <w:rsid w:val="00E92433"/>
    <w:rsid w:val="00E94E66"/>
    <w:rsid w:val="00E952A1"/>
    <w:rsid w:val="00E957FB"/>
    <w:rsid w:val="00E97C3A"/>
    <w:rsid w:val="00EA04EF"/>
    <w:rsid w:val="00EA06DB"/>
    <w:rsid w:val="00EA1254"/>
    <w:rsid w:val="00EA1485"/>
    <w:rsid w:val="00EA2954"/>
    <w:rsid w:val="00EA4A2C"/>
    <w:rsid w:val="00EA6942"/>
    <w:rsid w:val="00EA7246"/>
    <w:rsid w:val="00EA769B"/>
    <w:rsid w:val="00EA79E2"/>
    <w:rsid w:val="00EB0F17"/>
    <w:rsid w:val="00EB13B0"/>
    <w:rsid w:val="00EB2E23"/>
    <w:rsid w:val="00EB39C5"/>
    <w:rsid w:val="00EB7786"/>
    <w:rsid w:val="00EB7E0A"/>
    <w:rsid w:val="00EC05E8"/>
    <w:rsid w:val="00EC125E"/>
    <w:rsid w:val="00EC26A6"/>
    <w:rsid w:val="00EC2788"/>
    <w:rsid w:val="00EC4CF4"/>
    <w:rsid w:val="00EC5ADE"/>
    <w:rsid w:val="00EC5D34"/>
    <w:rsid w:val="00EC5E23"/>
    <w:rsid w:val="00EC65BD"/>
    <w:rsid w:val="00EC6CA7"/>
    <w:rsid w:val="00EC7C9F"/>
    <w:rsid w:val="00ED078C"/>
    <w:rsid w:val="00ED0C5C"/>
    <w:rsid w:val="00ED20BB"/>
    <w:rsid w:val="00ED3C72"/>
    <w:rsid w:val="00ED3C76"/>
    <w:rsid w:val="00ED54A7"/>
    <w:rsid w:val="00ED5917"/>
    <w:rsid w:val="00ED5A15"/>
    <w:rsid w:val="00EE256A"/>
    <w:rsid w:val="00EE3571"/>
    <w:rsid w:val="00EE3DB4"/>
    <w:rsid w:val="00EE40F3"/>
    <w:rsid w:val="00EE42D2"/>
    <w:rsid w:val="00EE443C"/>
    <w:rsid w:val="00EE5331"/>
    <w:rsid w:val="00EF004F"/>
    <w:rsid w:val="00EF0A55"/>
    <w:rsid w:val="00EF1C8C"/>
    <w:rsid w:val="00EF2DA6"/>
    <w:rsid w:val="00EF345D"/>
    <w:rsid w:val="00EF37DC"/>
    <w:rsid w:val="00EF6578"/>
    <w:rsid w:val="00EF7DED"/>
    <w:rsid w:val="00F051CA"/>
    <w:rsid w:val="00F0540A"/>
    <w:rsid w:val="00F06F8B"/>
    <w:rsid w:val="00F07298"/>
    <w:rsid w:val="00F078AC"/>
    <w:rsid w:val="00F10A6C"/>
    <w:rsid w:val="00F13C04"/>
    <w:rsid w:val="00F14555"/>
    <w:rsid w:val="00F15AEC"/>
    <w:rsid w:val="00F1750B"/>
    <w:rsid w:val="00F20532"/>
    <w:rsid w:val="00F225D8"/>
    <w:rsid w:val="00F22DA7"/>
    <w:rsid w:val="00F23B64"/>
    <w:rsid w:val="00F23F08"/>
    <w:rsid w:val="00F34B76"/>
    <w:rsid w:val="00F356D8"/>
    <w:rsid w:val="00F36368"/>
    <w:rsid w:val="00F4171F"/>
    <w:rsid w:val="00F41B45"/>
    <w:rsid w:val="00F43612"/>
    <w:rsid w:val="00F44613"/>
    <w:rsid w:val="00F45747"/>
    <w:rsid w:val="00F45E70"/>
    <w:rsid w:val="00F52AF2"/>
    <w:rsid w:val="00F54AC7"/>
    <w:rsid w:val="00F54C48"/>
    <w:rsid w:val="00F54E91"/>
    <w:rsid w:val="00F55B95"/>
    <w:rsid w:val="00F611C4"/>
    <w:rsid w:val="00F61C17"/>
    <w:rsid w:val="00F621B7"/>
    <w:rsid w:val="00F63B14"/>
    <w:rsid w:val="00F644E4"/>
    <w:rsid w:val="00F66A1E"/>
    <w:rsid w:val="00F66A81"/>
    <w:rsid w:val="00F717A8"/>
    <w:rsid w:val="00F71D6D"/>
    <w:rsid w:val="00F74D06"/>
    <w:rsid w:val="00F74E35"/>
    <w:rsid w:val="00F75E59"/>
    <w:rsid w:val="00F768A2"/>
    <w:rsid w:val="00F77E21"/>
    <w:rsid w:val="00F80266"/>
    <w:rsid w:val="00F812EC"/>
    <w:rsid w:val="00F81C58"/>
    <w:rsid w:val="00F85324"/>
    <w:rsid w:val="00F91411"/>
    <w:rsid w:val="00F92378"/>
    <w:rsid w:val="00F92687"/>
    <w:rsid w:val="00F92972"/>
    <w:rsid w:val="00F92C01"/>
    <w:rsid w:val="00F94365"/>
    <w:rsid w:val="00F94CBE"/>
    <w:rsid w:val="00F95036"/>
    <w:rsid w:val="00F96413"/>
    <w:rsid w:val="00F974B0"/>
    <w:rsid w:val="00FA07AB"/>
    <w:rsid w:val="00FA2039"/>
    <w:rsid w:val="00FA215C"/>
    <w:rsid w:val="00FA2B0B"/>
    <w:rsid w:val="00FA3D80"/>
    <w:rsid w:val="00FA72A2"/>
    <w:rsid w:val="00FA7F41"/>
    <w:rsid w:val="00FB01D3"/>
    <w:rsid w:val="00FB0AC8"/>
    <w:rsid w:val="00FB0B3F"/>
    <w:rsid w:val="00FB0CF2"/>
    <w:rsid w:val="00FB1B63"/>
    <w:rsid w:val="00FB4A28"/>
    <w:rsid w:val="00FB4B05"/>
    <w:rsid w:val="00FB6099"/>
    <w:rsid w:val="00FB6C16"/>
    <w:rsid w:val="00FB6E6B"/>
    <w:rsid w:val="00FC128A"/>
    <w:rsid w:val="00FC1A02"/>
    <w:rsid w:val="00FC4109"/>
    <w:rsid w:val="00FC4326"/>
    <w:rsid w:val="00FC6A53"/>
    <w:rsid w:val="00FC6FAD"/>
    <w:rsid w:val="00FC735F"/>
    <w:rsid w:val="00FC74BD"/>
    <w:rsid w:val="00FD0E5A"/>
    <w:rsid w:val="00FD32C0"/>
    <w:rsid w:val="00FE08BA"/>
    <w:rsid w:val="00FE0C0B"/>
    <w:rsid w:val="00FE0F23"/>
    <w:rsid w:val="00FE1A45"/>
    <w:rsid w:val="00FE1DAB"/>
    <w:rsid w:val="00FE2C71"/>
    <w:rsid w:val="00FE43D8"/>
    <w:rsid w:val="00FF13DE"/>
    <w:rsid w:val="00FF1CF4"/>
    <w:rsid w:val="00FF3109"/>
    <w:rsid w:val="00FF6C7A"/>
    <w:rsid w:val="00FF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2E9E"/>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2E9E"/>
    <w:pPr>
      <w:tabs>
        <w:tab w:val="center" w:pos="4680"/>
        <w:tab w:val="right" w:pos="9360"/>
      </w:tabs>
    </w:pPr>
  </w:style>
  <w:style w:type="character" w:customStyle="1" w:styleId="FooterChar">
    <w:name w:val="Footer Char"/>
    <w:basedOn w:val="DefaultParagraphFont"/>
    <w:link w:val="Footer"/>
    <w:uiPriority w:val="99"/>
    <w:rsid w:val="00912E9E"/>
  </w:style>
  <w:style w:type="paragraph" w:styleId="ListParagraph">
    <w:name w:val="List Paragraph"/>
    <w:basedOn w:val="Normal"/>
    <w:uiPriority w:val="34"/>
    <w:qFormat/>
    <w:rsid w:val="00594C99"/>
    <w:pPr>
      <w:ind w:left="720"/>
      <w:contextualSpacing/>
    </w:pPr>
  </w:style>
  <w:style w:type="character" w:styleId="Hyperlink">
    <w:name w:val="Hyperlink"/>
    <w:basedOn w:val="DefaultParagraphFont"/>
    <w:uiPriority w:val="99"/>
    <w:unhideWhenUsed/>
    <w:rsid w:val="006C607F"/>
    <w:rPr>
      <w:color w:val="0000FF" w:themeColor="hyperlink"/>
      <w:u w:val="single"/>
    </w:rPr>
  </w:style>
  <w:style w:type="character" w:styleId="FollowedHyperlink">
    <w:name w:val="FollowedHyperlink"/>
    <w:basedOn w:val="DefaultParagraphFont"/>
    <w:uiPriority w:val="99"/>
    <w:semiHidden/>
    <w:unhideWhenUsed/>
    <w:rsid w:val="006C607F"/>
    <w:rPr>
      <w:color w:val="800080" w:themeColor="followedHyperlink"/>
      <w:u w:val="single"/>
    </w:rPr>
  </w:style>
  <w:style w:type="paragraph" w:styleId="Header">
    <w:name w:val="header"/>
    <w:basedOn w:val="Normal"/>
    <w:link w:val="HeaderChar"/>
    <w:uiPriority w:val="99"/>
    <w:unhideWhenUsed/>
    <w:rsid w:val="00B804AA"/>
    <w:pPr>
      <w:tabs>
        <w:tab w:val="center" w:pos="4680"/>
        <w:tab w:val="right" w:pos="9360"/>
      </w:tabs>
    </w:pPr>
  </w:style>
  <w:style w:type="character" w:customStyle="1" w:styleId="HeaderChar">
    <w:name w:val="Header Char"/>
    <w:basedOn w:val="DefaultParagraphFont"/>
    <w:link w:val="Header"/>
    <w:uiPriority w:val="99"/>
    <w:rsid w:val="00B804AA"/>
  </w:style>
  <w:style w:type="character" w:styleId="CommentReference">
    <w:name w:val="annotation reference"/>
    <w:basedOn w:val="DefaultParagraphFont"/>
    <w:uiPriority w:val="99"/>
    <w:semiHidden/>
    <w:unhideWhenUsed/>
    <w:rsid w:val="00FB6E6B"/>
    <w:rPr>
      <w:sz w:val="16"/>
      <w:szCs w:val="16"/>
    </w:rPr>
  </w:style>
  <w:style w:type="paragraph" w:styleId="CommentText">
    <w:name w:val="annotation text"/>
    <w:basedOn w:val="Normal"/>
    <w:link w:val="CommentTextChar"/>
    <w:uiPriority w:val="99"/>
    <w:semiHidden/>
    <w:unhideWhenUsed/>
    <w:rsid w:val="00FB6E6B"/>
    <w:rPr>
      <w:sz w:val="20"/>
      <w:szCs w:val="20"/>
    </w:rPr>
  </w:style>
  <w:style w:type="character" w:customStyle="1" w:styleId="CommentTextChar">
    <w:name w:val="Comment Text Char"/>
    <w:basedOn w:val="DefaultParagraphFont"/>
    <w:link w:val="CommentText"/>
    <w:uiPriority w:val="99"/>
    <w:semiHidden/>
    <w:rsid w:val="00FB6E6B"/>
    <w:rPr>
      <w:sz w:val="20"/>
      <w:szCs w:val="20"/>
    </w:rPr>
  </w:style>
  <w:style w:type="paragraph" w:styleId="CommentSubject">
    <w:name w:val="annotation subject"/>
    <w:basedOn w:val="CommentText"/>
    <w:next w:val="CommentText"/>
    <w:link w:val="CommentSubjectChar"/>
    <w:uiPriority w:val="99"/>
    <w:semiHidden/>
    <w:unhideWhenUsed/>
    <w:rsid w:val="00FB6E6B"/>
    <w:rPr>
      <w:b/>
      <w:bCs/>
    </w:rPr>
  </w:style>
  <w:style w:type="character" w:customStyle="1" w:styleId="CommentSubjectChar">
    <w:name w:val="Comment Subject Char"/>
    <w:basedOn w:val="CommentTextChar"/>
    <w:link w:val="CommentSubject"/>
    <w:uiPriority w:val="99"/>
    <w:semiHidden/>
    <w:rsid w:val="00FB6E6B"/>
    <w:rPr>
      <w:b/>
      <w:bCs/>
      <w:sz w:val="20"/>
      <w:szCs w:val="20"/>
    </w:rPr>
  </w:style>
  <w:style w:type="paragraph" w:styleId="BalloonText">
    <w:name w:val="Balloon Text"/>
    <w:basedOn w:val="Normal"/>
    <w:link w:val="BalloonTextChar"/>
    <w:uiPriority w:val="99"/>
    <w:semiHidden/>
    <w:unhideWhenUsed/>
    <w:rsid w:val="00FB6E6B"/>
    <w:rPr>
      <w:rFonts w:ascii="Tahoma" w:hAnsi="Tahoma" w:cs="Tahoma"/>
      <w:sz w:val="16"/>
      <w:szCs w:val="16"/>
    </w:rPr>
  </w:style>
  <w:style w:type="character" w:customStyle="1" w:styleId="BalloonTextChar">
    <w:name w:val="Balloon Text Char"/>
    <w:basedOn w:val="DefaultParagraphFont"/>
    <w:link w:val="BalloonText"/>
    <w:uiPriority w:val="99"/>
    <w:semiHidden/>
    <w:rsid w:val="00FB6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2E9E"/>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2E9E"/>
    <w:pPr>
      <w:tabs>
        <w:tab w:val="center" w:pos="4680"/>
        <w:tab w:val="right" w:pos="9360"/>
      </w:tabs>
    </w:pPr>
  </w:style>
  <w:style w:type="character" w:customStyle="1" w:styleId="FooterChar">
    <w:name w:val="Footer Char"/>
    <w:basedOn w:val="DefaultParagraphFont"/>
    <w:link w:val="Footer"/>
    <w:uiPriority w:val="99"/>
    <w:rsid w:val="00912E9E"/>
  </w:style>
  <w:style w:type="paragraph" w:styleId="ListParagraph">
    <w:name w:val="List Paragraph"/>
    <w:basedOn w:val="Normal"/>
    <w:uiPriority w:val="34"/>
    <w:qFormat/>
    <w:rsid w:val="00594C99"/>
    <w:pPr>
      <w:ind w:left="720"/>
      <w:contextualSpacing/>
    </w:pPr>
  </w:style>
  <w:style w:type="character" w:styleId="Hyperlink">
    <w:name w:val="Hyperlink"/>
    <w:basedOn w:val="DefaultParagraphFont"/>
    <w:uiPriority w:val="99"/>
    <w:unhideWhenUsed/>
    <w:rsid w:val="006C607F"/>
    <w:rPr>
      <w:color w:val="0000FF" w:themeColor="hyperlink"/>
      <w:u w:val="single"/>
    </w:rPr>
  </w:style>
  <w:style w:type="character" w:styleId="FollowedHyperlink">
    <w:name w:val="FollowedHyperlink"/>
    <w:basedOn w:val="DefaultParagraphFont"/>
    <w:uiPriority w:val="99"/>
    <w:semiHidden/>
    <w:unhideWhenUsed/>
    <w:rsid w:val="006C607F"/>
    <w:rPr>
      <w:color w:val="800080" w:themeColor="followedHyperlink"/>
      <w:u w:val="single"/>
    </w:rPr>
  </w:style>
  <w:style w:type="paragraph" w:styleId="Header">
    <w:name w:val="header"/>
    <w:basedOn w:val="Normal"/>
    <w:link w:val="HeaderChar"/>
    <w:uiPriority w:val="99"/>
    <w:unhideWhenUsed/>
    <w:rsid w:val="00B804AA"/>
    <w:pPr>
      <w:tabs>
        <w:tab w:val="center" w:pos="4680"/>
        <w:tab w:val="right" w:pos="9360"/>
      </w:tabs>
    </w:pPr>
  </w:style>
  <w:style w:type="character" w:customStyle="1" w:styleId="HeaderChar">
    <w:name w:val="Header Char"/>
    <w:basedOn w:val="DefaultParagraphFont"/>
    <w:link w:val="Header"/>
    <w:uiPriority w:val="99"/>
    <w:rsid w:val="00B804AA"/>
  </w:style>
  <w:style w:type="character" w:styleId="CommentReference">
    <w:name w:val="annotation reference"/>
    <w:basedOn w:val="DefaultParagraphFont"/>
    <w:uiPriority w:val="99"/>
    <w:semiHidden/>
    <w:unhideWhenUsed/>
    <w:rsid w:val="00FB6E6B"/>
    <w:rPr>
      <w:sz w:val="16"/>
      <w:szCs w:val="16"/>
    </w:rPr>
  </w:style>
  <w:style w:type="paragraph" w:styleId="CommentText">
    <w:name w:val="annotation text"/>
    <w:basedOn w:val="Normal"/>
    <w:link w:val="CommentTextChar"/>
    <w:uiPriority w:val="99"/>
    <w:semiHidden/>
    <w:unhideWhenUsed/>
    <w:rsid w:val="00FB6E6B"/>
    <w:rPr>
      <w:sz w:val="20"/>
      <w:szCs w:val="20"/>
    </w:rPr>
  </w:style>
  <w:style w:type="character" w:customStyle="1" w:styleId="CommentTextChar">
    <w:name w:val="Comment Text Char"/>
    <w:basedOn w:val="DefaultParagraphFont"/>
    <w:link w:val="CommentText"/>
    <w:uiPriority w:val="99"/>
    <w:semiHidden/>
    <w:rsid w:val="00FB6E6B"/>
    <w:rPr>
      <w:sz w:val="20"/>
      <w:szCs w:val="20"/>
    </w:rPr>
  </w:style>
  <w:style w:type="paragraph" w:styleId="CommentSubject">
    <w:name w:val="annotation subject"/>
    <w:basedOn w:val="CommentText"/>
    <w:next w:val="CommentText"/>
    <w:link w:val="CommentSubjectChar"/>
    <w:uiPriority w:val="99"/>
    <w:semiHidden/>
    <w:unhideWhenUsed/>
    <w:rsid w:val="00FB6E6B"/>
    <w:rPr>
      <w:b/>
      <w:bCs/>
    </w:rPr>
  </w:style>
  <w:style w:type="character" w:customStyle="1" w:styleId="CommentSubjectChar">
    <w:name w:val="Comment Subject Char"/>
    <w:basedOn w:val="CommentTextChar"/>
    <w:link w:val="CommentSubject"/>
    <w:uiPriority w:val="99"/>
    <w:semiHidden/>
    <w:rsid w:val="00FB6E6B"/>
    <w:rPr>
      <w:b/>
      <w:bCs/>
      <w:sz w:val="20"/>
      <w:szCs w:val="20"/>
    </w:rPr>
  </w:style>
  <w:style w:type="paragraph" w:styleId="BalloonText">
    <w:name w:val="Balloon Text"/>
    <w:basedOn w:val="Normal"/>
    <w:link w:val="BalloonTextChar"/>
    <w:uiPriority w:val="99"/>
    <w:semiHidden/>
    <w:unhideWhenUsed/>
    <w:rsid w:val="00FB6E6B"/>
    <w:rPr>
      <w:rFonts w:ascii="Tahoma" w:hAnsi="Tahoma" w:cs="Tahoma"/>
      <w:sz w:val="16"/>
      <w:szCs w:val="16"/>
    </w:rPr>
  </w:style>
  <w:style w:type="character" w:customStyle="1" w:styleId="BalloonTextChar">
    <w:name w:val="Balloon Text Char"/>
    <w:basedOn w:val="DefaultParagraphFont"/>
    <w:link w:val="BalloonText"/>
    <w:uiPriority w:val="99"/>
    <w:semiHidden/>
    <w:rsid w:val="00FB6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65367">
      <w:bodyDiv w:val="1"/>
      <w:marLeft w:val="0"/>
      <w:marRight w:val="0"/>
      <w:marTop w:val="0"/>
      <w:marBottom w:val="0"/>
      <w:divBdr>
        <w:top w:val="none" w:sz="0" w:space="0" w:color="auto"/>
        <w:left w:val="none" w:sz="0" w:space="0" w:color="auto"/>
        <w:bottom w:val="none" w:sz="0" w:space="0" w:color="auto"/>
        <w:right w:val="none" w:sz="0" w:space="0" w:color="auto"/>
      </w:divBdr>
    </w:div>
    <w:div w:id="513081893">
      <w:bodyDiv w:val="1"/>
      <w:marLeft w:val="0"/>
      <w:marRight w:val="0"/>
      <w:marTop w:val="0"/>
      <w:marBottom w:val="0"/>
      <w:divBdr>
        <w:top w:val="none" w:sz="0" w:space="0" w:color="auto"/>
        <w:left w:val="none" w:sz="0" w:space="0" w:color="auto"/>
        <w:bottom w:val="none" w:sz="0" w:space="0" w:color="auto"/>
        <w:right w:val="none" w:sz="0" w:space="0" w:color="auto"/>
      </w:divBdr>
    </w:div>
    <w:div w:id="68120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anyminds.achievementfirst.org/sites/NetworkSupport/TeamHC/Pages%20for%20DSOs/Internal%20Promotions%20and%20Transfers%20Resources%20(CT%20and%20RI).aspx"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s://manyminds.achievementfirst.org/sites/NetworkSupport/TeamHC/Pages%20for%20DSOs/Internal%20Promotions%20and%20Transfers%20Resources%20(N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_x0020_Type xmlns="dcca1e62-103a-430e-899b-183a48ecb53a" xsi:nil="true"/>
    <_dlc_DocId xmlns="0676cee9-fd60-4c1c-9e5b-5120ec0b3480">SFDVX333FYKN-688-124</_dlc_DocId>
    <_dlc_DocIdUrl xmlns="0676cee9-fd60-4c1c-9e5b-5120ec0b3480">
      <Url>https://manyminds.achievementfirst.org/sites/NetworkSupport/AcademicOps/ReadinessHub/_layouts/15/DocIdRedir.aspx?ID=SFDVX333FYKN-688-124</Url>
      <Description>SFDVX333FYKN-688-124</Description>
    </_dlc_DocIdUrl>
  </documentManagement>
</p:properties>
</file>

<file path=customXml/itemProps1.xml><?xml version="1.0" encoding="utf-8"?>
<ds:datastoreItem xmlns:ds="http://schemas.openxmlformats.org/officeDocument/2006/customXml" ds:itemID="{87732D5C-EFF1-4030-AB50-0E0E19F77039}"/>
</file>

<file path=customXml/itemProps2.xml><?xml version="1.0" encoding="utf-8"?>
<ds:datastoreItem xmlns:ds="http://schemas.openxmlformats.org/officeDocument/2006/customXml" ds:itemID="{DFE3BD45-D43A-4DB6-B4BE-BEDCAE542AC9}"/>
</file>

<file path=customXml/itemProps3.xml><?xml version="1.0" encoding="utf-8"?>
<ds:datastoreItem xmlns:ds="http://schemas.openxmlformats.org/officeDocument/2006/customXml" ds:itemID="{5308D400-A8C1-43F5-A62E-A331F8059D22}"/>
</file>

<file path=customXml/itemProps4.xml><?xml version="1.0" encoding="utf-8"?>
<ds:datastoreItem xmlns:ds="http://schemas.openxmlformats.org/officeDocument/2006/customXml" ds:itemID="{D0D157AC-A2CE-475C-BE07-A6E26A5CC67A}"/>
</file>

<file path=customXml/itemProps5.xml><?xml version="1.0" encoding="utf-8"?>
<ds:datastoreItem xmlns:ds="http://schemas.openxmlformats.org/officeDocument/2006/customXml" ds:itemID="{9EA6F702-6D25-4763-947F-F24EC71C9064}"/>
</file>

<file path=docProps/app.xml><?xml version="1.0" encoding="utf-8"?>
<Properties xmlns="http://schemas.openxmlformats.org/officeDocument/2006/extended-properties" xmlns:vt="http://schemas.openxmlformats.org/officeDocument/2006/docPropsVTypes">
  <Template>Normal</Template>
  <TotalTime>5</TotalTime>
  <Pages>7</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2016-04-06T18:46:00Z</dcterms:created>
  <dcterms:modified xsi:type="dcterms:W3CDTF">2016-04-06T18:51:00Z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e49e39e7-ceca-4abc-a75a-d2857e584c7d</vt:lpwstr>
  </property>
</Properties>
</file>