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18" w:rsidRDefault="007E6518" w:rsidP="007E6518">
      <w:bookmarkStart w:id="0" w:name="_GoBack"/>
      <w:bookmarkEnd w:id="0"/>
      <w:r>
        <w:t xml:space="preserve">Dear AHS Alumni Families, </w:t>
      </w:r>
    </w:p>
    <w:p w:rsidR="007E6518" w:rsidRDefault="007E6518" w:rsidP="007E6518"/>
    <w:p w:rsidR="007E6518" w:rsidRDefault="007E6518" w:rsidP="007E6518">
      <w:r>
        <w:t>I hope this message finds you well, and happy to have your student safely back at home for the semester break! Please find an invitation to our upcoming FAFSA workshop and the Spring 2013 Book Scholarship application and instructions below. If you have any questions or concerns, please don’t hesitate to reach out</w:t>
      </w:r>
      <w:r w:rsidR="005D7520">
        <w:t xml:space="preserve"> to me</w:t>
      </w:r>
      <w:r>
        <w:t xml:space="preserve">. </w:t>
      </w:r>
    </w:p>
    <w:p w:rsidR="007E6518" w:rsidRDefault="007E6518" w:rsidP="007E6518"/>
    <w:p w:rsidR="007E6518" w:rsidRDefault="007E6518" w:rsidP="007E6518">
      <w:pPr>
        <w:rPr>
          <w:b/>
          <w:bCs/>
          <w:color w:val="FF0000"/>
          <w:sz w:val="28"/>
          <w:szCs w:val="28"/>
        </w:rPr>
      </w:pPr>
      <w:r>
        <w:rPr>
          <w:b/>
          <w:bCs/>
          <w:color w:val="0070C0"/>
          <w:sz w:val="28"/>
          <w:szCs w:val="28"/>
        </w:rPr>
        <w:t>SAVE THE DATE: FAFSA Workshop @ AF Amistad HS</w:t>
      </w:r>
    </w:p>
    <w:p w:rsidR="007E6518" w:rsidRDefault="007E6518" w:rsidP="007E6518">
      <w:pPr>
        <w:pStyle w:val="ListParagraph"/>
        <w:ind w:left="0"/>
        <w:rPr>
          <w:b/>
          <w:bCs/>
          <w:sz w:val="28"/>
          <w:szCs w:val="28"/>
        </w:rPr>
      </w:pPr>
      <w:r>
        <w:rPr>
          <w:b/>
          <w:bCs/>
          <w:sz w:val="28"/>
          <w:szCs w:val="28"/>
        </w:rPr>
        <w:t>Tuesday, January 15</w:t>
      </w:r>
      <w:r>
        <w:rPr>
          <w:b/>
          <w:bCs/>
          <w:sz w:val="28"/>
          <w:szCs w:val="28"/>
          <w:vertAlign w:val="superscript"/>
        </w:rPr>
        <w:t>th</w:t>
      </w:r>
      <w:r>
        <w:rPr>
          <w:b/>
          <w:bCs/>
          <w:sz w:val="28"/>
          <w:szCs w:val="28"/>
        </w:rPr>
        <w:t>, 2013</w:t>
      </w:r>
    </w:p>
    <w:p w:rsidR="007E6518" w:rsidRDefault="007E6518" w:rsidP="007E6518">
      <w:pPr>
        <w:pStyle w:val="ListParagraph"/>
        <w:ind w:left="0"/>
        <w:rPr>
          <w:b/>
          <w:bCs/>
          <w:sz w:val="28"/>
          <w:szCs w:val="28"/>
        </w:rPr>
      </w:pPr>
      <w:r>
        <w:rPr>
          <w:b/>
          <w:bCs/>
          <w:sz w:val="28"/>
          <w:szCs w:val="28"/>
        </w:rPr>
        <w:t>6:00-8:00 PM</w:t>
      </w:r>
    </w:p>
    <w:p w:rsidR="007E6518" w:rsidRDefault="007E6518" w:rsidP="007E6518">
      <w:pPr>
        <w:pStyle w:val="ListParagraph"/>
        <w:ind w:left="0"/>
        <w:rPr>
          <w:b/>
          <w:bCs/>
          <w:color w:val="FF0000"/>
        </w:rPr>
      </w:pPr>
      <w:r>
        <w:rPr>
          <w:b/>
          <w:bCs/>
          <w:color w:val="FF0000"/>
        </w:rPr>
        <w:t xml:space="preserve">Please reply to let us know if you will be attending! </w:t>
      </w:r>
    </w:p>
    <w:p w:rsidR="007E6518" w:rsidRDefault="007E6518" w:rsidP="007E6518">
      <w:pPr>
        <w:pStyle w:val="ListParagraph"/>
      </w:pPr>
    </w:p>
    <w:p w:rsidR="007E6518" w:rsidRDefault="007E6518" w:rsidP="007E6518">
      <w:pPr>
        <w:pStyle w:val="ListParagraph"/>
        <w:numPr>
          <w:ilvl w:val="0"/>
          <w:numId w:val="1"/>
        </w:numPr>
      </w:pPr>
      <w:r>
        <w:rPr>
          <w:b/>
          <w:bCs/>
          <w:color w:val="0070C0"/>
        </w:rPr>
        <w:t>Come to AF AHS to complete your FAFSA online</w:t>
      </w:r>
      <w:r>
        <w:rPr>
          <w:b/>
          <w:bCs/>
          <w:color w:val="558ED5"/>
        </w:rPr>
        <w:t>!</w:t>
      </w:r>
      <w:r>
        <w:t xml:space="preserve"> Ms. Gallagher and staff members from AF AHS will be on hand to help troubleshoot any issues you may have.</w:t>
      </w:r>
    </w:p>
    <w:p w:rsidR="007E6518" w:rsidRDefault="007E6518" w:rsidP="007E6518">
      <w:pPr>
        <w:pStyle w:val="ListParagraph"/>
        <w:rPr>
          <w:i/>
          <w:iCs/>
        </w:rPr>
      </w:pPr>
      <w:r>
        <w:rPr>
          <w:i/>
          <w:iCs/>
        </w:rPr>
        <w:t xml:space="preserve">If you are not computer savvy, bring a friend or family member who is! </w:t>
      </w:r>
    </w:p>
    <w:p w:rsidR="007E6518" w:rsidRDefault="007E6518" w:rsidP="007E6518">
      <w:pPr>
        <w:pStyle w:val="ListParagraph"/>
        <w:numPr>
          <w:ilvl w:val="0"/>
          <w:numId w:val="1"/>
        </w:numPr>
        <w:rPr>
          <w:b/>
          <w:bCs/>
        </w:rPr>
      </w:pPr>
      <w:r>
        <w:rPr>
          <w:b/>
          <w:bCs/>
        </w:rPr>
        <w:t>Priority Deadline for FAFSA Renewal at CT State Schools</w:t>
      </w:r>
      <w:r>
        <w:rPr>
          <w:b/>
          <w:bCs/>
          <w:color w:val="0070C0"/>
        </w:rPr>
        <w:t>: February 15, 2013</w:t>
      </w:r>
    </w:p>
    <w:p w:rsidR="007E6518" w:rsidRDefault="007E6518" w:rsidP="007E6518">
      <w:pPr>
        <w:pStyle w:val="ListParagraph"/>
      </w:pPr>
      <w:r>
        <w:t>Don’t miss out on thousands of dollars of scholarships, grants and loans by submitting a late FAFSA!</w:t>
      </w:r>
    </w:p>
    <w:p w:rsidR="007E6518" w:rsidRDefault="007E6518" w:rsidP="007E6518">
      <w:pPr>
        <w:pStyle w:val="ListParagraph"/>
        <w:numPr>
          <w:ilvl w:val="0"/>
          <w:numId w:val="1"/>
        </w:numPr>
        <w:rPr>
          <w:color w:val="0070C0"/>
        </w:rPr>
      </w:pPr>
      <w:r>
        <w:rPr>
          <w:color w:val="0070C0"/>
        </w:rPr>
        <w:t xml:space="preserve">The goal of this workshop is to complete your FAFSA. Therefore, you must bring: </w:t>
      </w:r>
    </w:p>
    <w:p w:rsidR="007E6518" w:rsidRDefault="007E6518" w:rsidP="007E6518">
      <w:pPr>
        <w:pStyle w:val="ListParagraph"/>
        <w:numPr>
          <w:ilvl w:val="1"/>
          <w:numId w:val="1"/>
        </w:numPr>
        <w:rPr>
          <w:sz w:val="20"/>
          <w:szCs w:val="20"/>
        </w:rPr>
      </w:pPr>
      <w:r>
        <w:rPr>
          <w:sz w:val="20"/>
          <w:szCs w:val="20"/>
        </w:rPr>
        <w:t>Student &amp; Parent W-2 forms for 2011 &amp; 2012</w:t>
      </w:r>
    </w:p>
    <w:p w:rsidR="007E6518" w:rsidRDefault="007E6518" w:rsidP="007E6518">
      <w:pPr>
        <w:pStyle w:val="ListParagraph"/>
        <w:numPr>
          <w:ilvl w:val="2"/>
          <w:numId w:val="1"/>
        </w:numPr>
        <w:rPr>
          <w:i/>
          <w:iCs/>
          <w:sz w:val="20"/>
          <w:szCs w:val="20"/>
        </w:rPr>
      </w:pPr>
      <w:r>
        <w:rPr>
          <w:i/>
          <w:iCs/>
          <w:sz w:val="20"/>
          <w:szCs w:val="20"/>
        </w:rPr>
        <w:t>If your student did not work during 2012, they will not have a W2</w:t>
      </w:r>
    </w:p>
    <w:p w:rsidR="007E6518" w:rsidRDefault="007E6518" w:rsidP="007E6518">
      <w:pPr>
        <w:pStyle w:val="ListParagraph"/>
        <w:numPr>
          <w:ilvl w:val="1"/>
          <w:numId w:val="1"/>
        </w:numPr>
        <w:rPr>
          <w:color w:val="0070C0"/>
          <w:sz w:val="20"/>
          <w:szCs w:val="20"/>
        </w:rPr>
      </w:pPr>
      <w:r>
        <w:rPr>
          <w:color w:val="0070C0"/>
          <w:sz w:val="20"/>
          <w:szCs w:val="20"/>
        </w:rPr>
        <w:t>Student &amp; Parent Federal Income Tax Return 2011 &amp; 2012</w:t>
      </w:r>
    </w:p>
    <w:p w:rsidR="007E6518" w:rsidRDefault="007E6518" w:rsidP="007E6518">
      <w:pPr>
        <w:pStyle w:val="ListParagraph"/>
        <w:numPr>
          <w:ilvl w:val="1"/>
          <w:numId w:val="1"/>
        </w:numPr>
        <w:rPr>
          <w:sz w:val="20"/>
          <w:szCs w:val="20"/>
        </w:rPr>
      </w:pPr>
      <w:r>
        <w:rPr>
          <w:sz w:val="20"/>
          <w:szCs w:val="20"/>
        </w:rPr>
        <w:t>Untaxed income records for 2011 &amp; 2012 (Social Security, TANF, welfare or VA benefits).</w:t>
      </w:r>
    </w:p>
    <w:p w:rsidR="007E6518" w:rsidRDefault="007E6518" w:rsidP="007E6518">
      <w:pPr>
        <w:pStyle w:val="ListParagraph"/>
        <w:numPr>
          <w:ilvl w:val="1"/>
          <w:numId w:val="1"/>
        </w:numPr>
        <w:rPr>
          <w:color w:val="0070C0"/>
          <w:sz w:val="20"/>
          <w:szCs w:val="20"/>
        </w:rPr>
      </w:pPr>
      <w:r>
        <w:rPr>
          <w:color w:val="0070C0"/>
          <w:sz w:val="20"/>
          <w:szCs w:val="20"/>
        </w:rPr>
        <w:t>Student &amp; Parent Social Security Number</w:t>
      </w:r>
    </w:p>
    <w:p w:rsidR="007E6518" w:rsidRDefault="007E6518" w:rsidP="007E6518">
      <w:pPr>
        <w:pStyle w:val="ListParagraph"/>
        <w:numPr>
          <w:ilvl w:val="1"/>
          <w:numId w:val="1"/>
        </w:numPr>
        <w:rPr>
          <w:sz w:val="20"/>
          <w:szCs w:val="20"/>
        </w:rPr>
      </w:pPr>
      <w:r>
        <w:rPr>
          <w:sz w:val="20"/>
          <w:szCs w:val="20"/>
        </w:rPr>
        <w:t>Student &amp; Parent FAFSA PINs</w:t>
      </w:r>
    </w:p>
    <w:p w:rsidR="007E6518" w:rsidRDefault="007E6518" w:rsidP="007E6518">
      <w:pPr>
        <w:pStyle w:val="ListParagraph"/>
        <w:numPr>
          <w:ilvl w:val="1"/>
          <w:numId w:val="1"/>
        </w:numPr>
        <w:rPr>
          <w:color w:val="0070C0"/>
          <w:sz w:val="20"/>
          <w:szCs w:val="20"/>
        </w:rPr>
      </w:pPr>
      <w:r>
        <w:rPr>
          <w:color w:val="0070C0"/>
          <w:sz w:val="20"/>
          <w:szCs w:val="20"/>
        </w:rPr>
        <w:t>Current bank statements</w:t>
      </w:r>
    </w:p>
    <w:p w:rsidR="007E6518" w:rsidRDefault="007E6518" w:rsidP="007E6518">
      <w:pPr>
        <w:pStyle w:val="ListParagraph"/>
        <w:numPr>
          <w:ilvl w:val="1"/>
          <w:numId w:val="1"/>
        </w:numPr>
        <w:rPr>
          <w:sz w:val="20"/>
          <w:szCs w:val="20"/>
        </w:rPr>
      </w:pPr>
      <w:r>
        <w:rPr>
          <w:sz w:val="20"/>
          <w:szCs w:val="20"/>
        </w:rPr>
        <w:t>Current business and investment information (mortgage info, farm records, stock, bond)</w:t>
      </w:r>
    </w:p>
    <w:p w:rsidR="007E6518" w:rsidRDefault="007E6518" w:rsidP="007E6518">
      <w:pPr>
        <w:pStyle w:val="ListParagraph"/>
        <w:numPr>
          <w:ilvl w:val="0"/>
          <w:numId w:val="1"/>
        </w:numPr>
      </w:pPr>
      <w:r>
        <w:t>Can’t make it on Thursday, January 15</w:t>
      </w:r>
      <w:r>
        <w:rPr>
          <w:vertAlign w:val="superscript"/>
        </w:rPr>
        <w:t>th</w:t>
      </w:r>
      <w:r>
        <w:t xml:space="preserve">? Attend the </w:t>
      </w:r>
      <w:hyperlink r:id="rId14" w:history="1">
        <w:r>
          <w:rPr>
            <w:rStyle w:val="Hyperlink"/>
          </w:rPr>
          <w:t>College Goal Sunday program</w:t>
        </w:r>
      </w:hyperlink>
      <w:r>
        <w:t xml:space="preserve"> at Gateway Community College on Sunday, January 27</w:t>
      </w:r>
      <w:r>
        <w:rPr>
          <w:vertAlign w:val="superscript"/>
        </w:rPr>
        <w:t>th</w:t>
      </w:r>
    </w:p>
    <w:p w:rsidR="007E6518" w:rsidRDefault="007E6518" w:rsidP="007E6518">
      <w:pPr>
        <w:pStyle w:val="ListParagraph"/>
        <w:rPr>
          <w:i/>
          <w:iCs/>
        </w:rPr>
      </w:pPr>
      <w:r>
        <w:rPr>
          <w:i/>
          <w:iCs/>
        </w:rPr>
        <w:t xml:space="preserve">Reservations are </w:t>
      </w:r>
      <w:proofErr w:type="gramStart"/>
      <w:r>
        <w:rPr>
          <w:i/>
          <w:iCs/>
        </w:rPr>
        <w:t>required,</w:t>
      </w:r>
      <w:proofErr w:type="gramEnd"/>
      <w:r>
        <w:rPr>
          <w:i/>
          <w:iCs/>
        </w:rPr>
        <w:t xml:space="preserve"> please click the link above to save your spot!</w:t>
      </w:r>
    </w:p>
    <w:p w:rsidR="007E6518" w:rsidRDefault="007E6518" w:rsidP="007E6518">
      <w:pPr>
        <w:rPr>
          <w:b/>
          <w:bCs/>
          <w:color w:val="0070C0"/>
          <w:sz w:val="28"/>
          <w:szCs w:val="28"/>
        </w:rPr>
      </w:pPr>
    </w:p>
    <w:p w:rsidR="007E6518" w:rsidRDefault="007E6518" w:rsidP="007E6518">
      <w:pPr>
        <w:rPr>
          <w:b/>
          <w:bCs/>
          <w:color w:val="0070C0"/>
          <w:sz w:val="28"/>
          <w:szCs w:val="28"/>
        </w:rPr>
      </w:pPr>
      <w:r>
        <w:rPr>
          <w:b/>
          <w:bCs/>
          <w:color w:val="0070C0"/>
          <w:sz w:val="28"/>
          <w:szCs w:val="28"/>
        </w:rPr>
        <w:t xml:space="preserve">AF AHS Alumni Program Spring 2013 Book Scholarships </w:t>
      </w:r>
    </w:p>
    <w:p w:rsidR="007E6518" w:rsidRDefault="007E6518" w:rsidP="007E6518">
      <w:pPr>
        <w:pStyle w:val="ListParagraph"/>
        <w:numPr>
          <w:ilvl w:val="0"/>
          <w:numId w:val="2"/>
        </w:numPr>
      </w:pPr>
      <w:r>
        <w:t xml:space="preserve">All AF AHS alumni currently enrolled in college (full or part-time) are eligible for the following funds: </w:t>
      </w:r>
    </w:p>
    <w:p w:rsidR="007E6518" w:rsidRDefault="007E6518" w:rsidP="007E6518"/>
    <w:tbl>
      <w:tblPr>
        <w:tblW w:w="3774" w:type="dxa"/>
        <w:tblInd w:w="780" w:type="dxa"/>
        <w:tblCellMar>
          <w:left w:w="0" w:type="dxa"/>
          <w:right w:w="0" w:type="dxa"/>
        </w:tblCellMar>
        <w:tblLook w:val="04A0" w:firstRow="1" w:lastRow="0" w:firstColumn="1" w:lastColumn="0" w:noHBand="0" w:noVBand="1"/>
      </w:tblPr>
      <w:tblGrid>
        <w:gridCol w:w="825"/>
        <w:gridCol w:w="937"/>
        <w:gridCol w:w="1006"/>
        <w:gridCol w:w="1006"/>
      </w:tblGrid>
      <w:tr w:rsidR="007E6518" w:rsidTr="007E6518">
        <w:tc>
          <w:tcPr>
            <w:tcW w:w="816" w:type="dxa"/>
            <w:tcBorders>
              <w:top w:val="nil"/>
              <w:left w:val="nil"/>
              <w:bottom w:val="single" w:sz="18" w:space="0" w:color="FFFFFF"/>
              <w:right w:val="single" w:sz="18" w:space="0" w:color="FFFFFF"/>
            </w:tcBorders>
            <w:shd w:val="clear" w:color="auto" w:fill="CCCCCC"/>
            <w:tcMar>
              <w:top w:w="0" w:type="dxa"/>
              <w:left w:w="108" w:type="dxa"/>
              <w:bottom w:w="0" w:type="dxa"/>
              <w:right w:w="108" w:type="dxa"/>
            </w:tcMar>
            <w:hideMark/>
          </w:tcPr>
          <w:p w:rsidR="007E6518" w:rsidRDefault="007E6518">
            <w:pPr>
              <w:rPr>
                <w:sz w:val="24"/>
                <w:szCs w:val="24"/>
              </w:rPr>
            </w:pPr>
            <w:r>
              <w:rPr>
                <w:b/>
                <w:bCs/>
                <w:sz w:val="20"/>
                <w:szCs w:val="20"/>
              </w:rPr>
              <w:t>Year in College</w:t>
            </w:r>
          </w:p>
        </w:tc>
        <w:tc>
          <w:tcPr>
            <w:tcW w:w="936" w:type="dxa"/>
            <w:tcBorders>
              <w:top w:val="nil"/>
              <w:left w:val="nil"/>
              <w:bottom w:val="single" w:sz="18" w:space="0" w:color="FFFFFF"/>
              <w:right w:val="single" w:sz="18" w:space="0" w:color="FFFFFF"/>
            </w:tcBorders>
            <w:shd w:val="clear" w:color="auto" w:fill="CCCCCC"/>
            <w:tcMar>
              <w:top w:w="0" w:type="dxa"/>
              <w:left w:w="108" w:type="dxa"/>
              <w:bottom w:w="0" w:type="dxa"/>
              <w:right w:w="108" w:type="dxa"/>
            </w:tcMar>
            <w:hideMark/>
          </w:tcPr>
          <w:p w:rsidR="007E6518" w:rsidRDefault="007E6518">
            <w:pPr>
              <w:rPr>
                <w:b/>
                <w:bCs/>
                <w:sz w:val="20"/>
                <w:szCs w:val="20"/>
              </w:rPr>
            </w:pPr>
            <w:r>
              <w:rPr>
                <w:b/>
                <w:bCs/>
                <w:sz w:val="20"/>
                <w:szCs w:val="20"/>
              </w:rPr>
              <w:t xml:space="preserve">Total </w:t>
            </w:r>
          </w:p>
          <w:p w:rsidR="007E6518" w:rsidRDefault="007E6518">
            <w:pPr>
              <w:rPr>
                <w:b/>
                <w:bCs/>
                <w:sz w:val="20"/>
                <w:szCs w:val="20"/>
              </w:rPr>
            </w:pPr>
            <w:r>
              <w:rPr>
                <w:b/>
                <w:bCs/>
                <w:sz w:val="20"/>
                <w:szCs w:val="20"/>
              </w:rPr>
              <w:t> Amount</w:t>
            </w:r>
          </w:p>
        </w:tc>
        <w:tc>
          <w:tcPr>
            <w:tcW w:w="1011" w:type="dxa"/>
            <w:tcBorders>
              <w:top w:val="nil"/>
              <w:left w:val="nil"/>
              <w:bottom w:val="single" w:sz="18" w:space="0" w:color="FFFFFF"/>
              <w:right w:val="single" w:sz="18" w:space="0" w:color="FFFFFF"/>
            </w:tcBorders>
            <w:shd w:val="clear" w:color="auto" w:fill="CCCCCC"/>
            <w:tcMar>
              <w:top w:w="0" w:type="dxa"/>
              <w:left w:w="108" w:type="dxa"/>
              <w:bottom w:w="0" w:type="dxa"/>
              <w:right w:w="108" w:type="dxa"/>
            </w:tcMar>
            <w:hideMark/>
          </w:tcPr>
          <w:p w:rsidR="007E6518" w:rsidRDefault="007E6518">
            <w:pPr>
              <w:rPr>
                <w:sz w:val="24"/>
                <w:szCs w:val="24"/>
              </w:rPr>
            </w:pPr>
            <w:r>
              <w:rPr>
                <w:b/>
                <w:bCs/>
                <w:sz w:val="20"/>
                <w:szCs w:val="20"/>
              </w:rPr>
              <w:t>1</w:t>
            </w:r>
            <w:r>
              <w:rPr>
                <w:b/>
                <w:bCs/>
                <w:sz w:val="20"/>
                <w:szCs w:val="20"/>
                <w:vertAlign w:val="superscript"/>
              </w:rPr>
              <w:t>st</w:t>
            </w:r>
            <w:r>
              <w:rPr>
                <w:b/>
                <w:bCs/>
                <w:sz w:val="20"/>
                <w:szCs w:val="20"/>
              </w:rPr>
              <w:t xml:space="preserve"> Semester</w:t>
            </w:r>
          </w:p>
        </w:tc>
        <w:tc>
          <w:tcPr>
            <w:tcW w:w="1011" w:type="dxa"/>
            <w:tcBorders>
              <w:top w:val="nil"/>
              <w:left w:val="nil"/>
              <w:bottom w:val="single" w:sz="18" w:space="0" w:color="FFFFFF"/>
              <w:right w:val="nil"/>
            </w:tcBorders>
            <w:shd w:val="clear" w:color="auto" w:fill="CCCCCC"/>
            <w:tcMar>
              <w:top w:w="0" w:type="dxa"/>
              <w:left w:w="108" w:type="dxa"/>
              <w:bottom w:w="0" w:type="dxa"/>
              <w:right w:w="108" w:type="dxa"/>
            </w:tcMar>
            <w:hideMark/>
          </w:tcPr>
          <w:p w:rsidR="007E6518" w:rsidRDefault="007E6518">
            <w:pPr>
              <w:rPr>
                <w:sz w:val="24"/>
                <w:szCs w:val="24"/>
              </w:rPr>
            </w:pPr>
            <w:r>
              <w:rPr>
                <w:b/>
                <w:bCs/>
                <w:sz w:val="20"/>
                <w:szCs w:val="20"/>
              </w:rPr>
              <w:t>2</w:t>
            </w:r>
            <w:r>
              <w:rPr>
                <w:b/>
                <w:bCs/>
                <w:sz w:val="20"/>
                <w:szCs w:val="20"/>
                <w:vertAlign w:val="superscript"/>
              </w:rPr>
              <w:t>nd</w:t>
            </w:r>
            <w:r>
              <w:rPr>
                <w:b/>
                <w:bCs/>
                <w:sz w:val="20"/>
                <w:szCs w:val="20"/>
              </w:rPr>
              <w:t xml:space="preserve"> Semester</w:t>
            </w:r>
          </w:p>
        </w:tc>
      </w:tr>
      <w:tr w:rsidR="007E6518" w:rsidTr="007E6518">
        <w:tc>
          <w:tcPr>
            <w:tcW w:w="816"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Year 1</w:t>
            </w:r>
          </w:p>
        </w:tc>
        <w:tc>
          <w:tcPr>
            <w:tcW w:w="936"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b/>
                <w:bCs/>
                <w:sz w:val="20"/>
                <w:szCs w:val="20"/>
              </w:rPr>
              <w:t>$500</w:t>
            </w:r>
          </w:p>
        </w:tc>
        <w:tc>
          <w:tcPr>
            <w:tcW w:w="1011"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$250</w:t>
            </w:r>
          </w:p>
        </w:tc>
        <w:tc>
          <w:tcPr>
            <w:tcW w:w="1011" w:type="dxa"/>
            <w:tcBorders>
              <w:top w:val="nil"/>
              <w:left w:val="nil"/>
              <w:bottom w:val="single" w:sz="18" w:space="0" w:color="FFFFFF"/>
              <w:right w:val="nil"/>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$250</w:t>
            </w:r>
          </w:p>
        </w:tc>
      </w:tr>
      <w:tr w:rsidR="007E6518" w:rsidTr="007E6518">
        <w:tc>
          <w:tcPr>
            <w:tcW w:w="816"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Year 2</w:t>
            </w:r>
          </w:p>
        </w:tc>
        <w:tc>
          <w:tcPr>
            <w:tcW w:w="936"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b/>
                <w:bCs/>
                <w:sz w:val="20"/>
                <w:szCs w:val="20"/>
              </w:rPr>
              <w:t>$300</w:t>
            </w:r>
          </w:p>
        </w:tc>
        <w:tc>
          <w:tcPr>
            <w:tcW w:w="1011"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$150</w:t>
            </w:r>
          </w:p>
        </w:tc>
        <w:tc>
          <w:tcPr>
            <w:tcW w:w="1011" w:type="dxa"/>
            <w:tcBorders>
              <w:top w:val="nil"/>
              <w:left w:val="nil"/>
              <w:bottom w:val="single" w:sz="18" w:space="0" w:color="FFFFFF"/>
              <w:right w:val="nil"/>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$150</w:t>
            </w:r>
          </w:p>
        </w:tc>
      </w:tr>
      <w:tr w:rsidR="007E6518" w:rsidTr="007E6518">
        <w:tc>
          <w:tcPr>
            <w:tcW w:w="816"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Year 3</w:t>
            </w:r>
          </w:p>
        </w:tc>
        <w:tc>
          <w:tcPr>
            <w:tcW w:w="936"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b/>
                <w:bCs/>
                <w:sz w:val="20"/>
                <w:szCs w:val="20"/>
              </w:rPr>
              <w:t>$200</w:t>
            </w:r>
          </w:p>
        </w:tc>
        <w:tc>
          <w:tcPr>
            <w:tcW w:w="1011"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$100</w:t>
            </w:r>
          </w:p>
        </w:tc>
        <w:tc>
          <w:tcPr>
            <w:tcW w:w="1011" w:type="dxa"/>
            <w:tcBorders>
              <w:top w:val="nil"/>
              <w:left w:val="nil"/>
              <w:bottom w:val="single" w:sz="18" w:space="0" w:color="FFFFFF"/>
              <w:right w:val="nil"/>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$100</w:t>
            </w:r>
          </w:p>
        </w:tc>
      </w:tr>
      <w:tr w:rsidR="007E6518" w:rsidTr="007E6518">
        <w:tc>
          <w:tcPr>
            <w:tcW w:w="816" w:type="dxa"/>
            <w:tcBorders>
              <w:top w:val="nil"/>
              <w:left w:val="nil"/>
              <w:bottom w:val="nil"/>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Year 4</w:t>
            </w:r>
          </w:p>
        </w:tc>
        <w:tc>
          <w:tcPr>
            <w:tcW w:w="936" w:type="dxa"/>
            <w:tcBorders>
              <w:top w:val="nil"/>
              <w:left w:val="nil"/>
              <w:bottom w:val="nil"/>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b/>
                <w:bCs/>
                <w:sz w:val="20"/>
                <w:szCs w:val="20"/>
              </w:rPr>
              <w:t>$200</w:t>
            </w:r>
          </w:p>
        </w:tc>
        <w:tc>
          <w:tcPr>
            <w:tcW w:w="1011" w:type="dxa"/>
            <w:tcBorders>
              <w:top w:val="nil"/>
              <w:left w:val="nil"/>
              <w:bottom w:val="nil"/>
              <w:right w:val="single" w:sz="18" w:space="0" w:color="FFFFFF"/>
            </w:tcBorders>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$100</w:t>
            </w:r>
          </w:p>
        </w:tc>
        <w:tc>
          <w:tcPr>
            <w:tcW w:w="1011" w:type="dxa"/>
            <w:shd w:val="clear" w:color="auto" w:fill="F2F2F2"/>
            <w:tcMar>
              <w:top w:w="0" w:type="dxa"/>
              <w:left w:w="108" w:type="dxa"/>
              <w:bottom w:w="0" w:type="dxa"/>
              <w:right w:w="108" w:type="dxa"/>
            </w:tcMar>
            <w:hideMark/>
          </w:tcPr>
          <w:p w:rsidR="007E6518" w:rsidRDefault="007E6518">
            <w:pPr>
              <w:spacing w:before="100" w:beforeAutospacing="1" w:after="200"/>
              <w:rPr>
                <w:sz w:val="24"/>
                <w:szCs w:val="24"/>
              </w:rPr>
            </w:pPr>
            <w:r>
              <w:rPr>
                <w:sz w:val="20"/>
                <w:szCs w:val="20"/>
              </w:rPr>
              <w:t>$100</w:t>
            </w:r>
          </w:p>
        </w:tc>
      </w:tr>
    </w:tbl>
    <w:p w:rsidR="007E6518" w:rsidRDefault="007E6518" w:rsidP="007E6518"/>
    <w:p w:rsidR="007E6518" w:rsidRDefault="007E6518" w:rsidP="007E6518">
      <w:pPr>
        <w:ind w:left="360"/>
        <w:rPr>
          <w:b/>
          <w:bCs/>
          <w:color w:val="0070C0"/>
        </w:rPr>
      </w:pPr>
    </w:p>
    <w:p w:rsidR="007E6518" w:rsidRDefault="007E6518" w:rsidP="007E6518">
      <w:pPr>
        <w:ind w:left="360"/>
        <w:rPr>
          <w:b/>
          <w:bCs/>
          <w:color w:val="0070C0"/>
        </w:rPr>
      </w:pPr>
    </w:p>
    <w:p w:rsidR="007E6518" w:rsidRDefault="007E6518" w:rsidP="007E6518">
      <w:pPr>
        <w:ind w:left="360"/>
      </w:pPr>
      <w:r>
        <w:rPr>
          <w:b/>
          <w:bCs/>
          <w:color w:val="0070C0"/>
        </w:rPr>
        <w:t>Please encourage your student to submit their book scholarship!</w:t>
      </w:r>
      <w:r>
        <w:rPr>
          <w:b/>
          <w:bCs/>
        </w:rPr>
        <w:t xml:space="preserve"> In order to receive these funds, </w:t>
      </w:r>
      <w:r>
        <w:rPr>
          <w:b/>
          <w:bCs/>
          <w:highlight w:val="yellow"/>
        </w:rPr>
        <w:t>students</w:t>
      </w:r>
      <w:r>
        <w:rPr>
          <w:b/>
          <w:bCs/>
        </w:rPr>
        <w:t xml:space="preserve"> need to</w:t>
      </w:r>
      <w:r>
        <w:t xml:space="preserve">: </w:t>
      </w:r>
    </w:p>
    <w:p w:rsidR="007E6518" w:rsidRDefault="007E6518" w:rsidP="007E6518">
      <w:pPr>
        <w:pStyle w:val="ListParagraph"/>
        <w:numPr>
          <w:ilvl w:val="0"/>
          <w:numId w:val="3"/>
        </w:numPr>
        <w:ind w:left="1080"/>
      </w:pPr>
      <w:r>
        <w:t xml:space="preserve">Complete the </w:t>
      </w:r>
      <w:hyperlink r:id="rId15" w:anchor="gid=0" w:history="1">
        <w:r>
          <w:rPr>
            <w:rStyle w:val="Hyperlink"/>
          </w:rPr>
          <w:t>Spring 2013 Book Scholarship Survey</w:t>
        </w:r>
      </w:hyperlink>
      <w:r>
        <w:t xml:space="preserve"> (click for link)</w:t>
      </w:r>
    </w:p>
    <w:p w:rsidR="007E6518" w:rsidRDefault="007E6518" w:rsidP="007E6518">
      <w:pPr>
        <w:pStyle w:val="ListParagraph"/>
        <w:numPr>
          <w:ilvl w:val="0"/>
          <w:numId w:val="3"/>
        </w:numPr>
        <w:ind w:left="1080"/>
      </w:pPr>
      <w:r>
        <w:t xml:space="preserve">Submit the following materials to </w:t>
      </w:r>
      <w:hyperlink r:id="rId16" w:history="1">
        <w:r>
          <w:rPr>
            <w:rStyle w:val="Hyperlink"/>
          </w:rPr>
          <w:t>kathryngallagher@achievementfirst.org</w:t>
        </w:r>
      </w:hyperlink>
      <w:r>
        <w:t xml:space="preserve"> as soon as possible: </w:t>
      </w:r>
    </w:p>
    <w:p w:rsidR="007E6518" w:rsidRDefault="007E6518" w:rsidP="007E6518">
      <w:pPr>
        <w:pStyle w:val="ListParagraph"/>
        <w:numPr>
          <w:ilvl w:val="0"/>
          <w:numId w:val="4"/>
        </w:numPr>
        <w:ind w:left="1440"/>
      </w:pPr>
      <w:r>
        <w:t>Academic Schedule for Spring 2013</w:t>
      </w:r>
    </w:p>
    <w:p w:rsidR="007E6518" w:rsidRDefault="007E6518" w:rsidP="007E6518">
      <w:pPr>
        <w:pStyle w:val="ListParagraph"/>
        <w:numPr>
          <w:ilvl w:val="0"/>
          <w:numId w:val="4"/>
        </w:numPr>
        <w:ind w:left="1440"/>
      </w:pPr>
      <w:r>
        <w:t xml:space="preserve">Unofficial Transcript through Fall 2012 </w:t>
      </w:r>
    </w:p>
    <w:p w:rsidR="007E6518" w:rsidRDefault="007E6518" w:rsidP="007E6518">
      <w:pPr>
        <w:pStyle w:val="ListParagraph"/>
        <w:ind w:left="1080"/>
      </w:pPr>
    </w:p>
    <w:p w:rsidR="007E6518" w:rsidRDefault="007E6518" w:rsidP="007E6518">
      <w:pPr>
        <w:pStyle w:val="ListParagraph"/>
        <w:numPr>
          <w:ilvl w:val="0"/>
          <w:numId w:val="5"/>
        </w:numPr>
        <w:ind w:left="1080"/>
      </w:pPr>
      <w:r>
        <w:t xml:space="preserve">Book Scholarships will be issued as a personal check to the student. </w:t>
      </w:r>
    </w:p>
    <w:p w:rsidR="007E6518" w:rsidRDefault="007E6518" w:rsidP="007E6518">
      <w:pPr>
        <w:pStyle w:val="ListParagraph"/>
        <w:numPr>
          <w:ilvl w:val="0"/>
          <w:numId w:val="5"/>
        </w:numPr>
        <w:ind w:left="1080"/>
        <w:rPr>
          <w:color w:val="0070C0"/>
        </w:rPr>
      </w:pPr>
      <w:r>
        <w:rPr>
          <w:color w:val="0070C0"/>
        </w:rPr>
        <w:t xml:space="preserve">Book Scholarship checks will be processed within 10 business days; if an application is considered </w:t>
      </w:r>
      <w:proofErr w:type="gramStart"/>
      <w:r>
        <w:rPr>
          <w:color w:val="0070C0"/>
        </w:rPr>
        <w:t>incomplete,</w:t>
      </w:r>
      <w:proofErr w:type="gramEnd"/>
      <w:r>
        <w:rPr>
          <w:color w:val="0070C0"/>
        </w:rPr>
        <w:t xml:space="preserve"> the check will not be processed.</w:t>
      </w:r>
    </w:p>
    <w:p w:rsidR="007E6518" w:rsidRDefault="007E6518" w:rsidP="007E6518">
      <w:pPr>
        <w:pStyle w:val="ListParagraph"/>
        <w:numPr>
          <w:ilvl w:val="0"/>
          <w:numId w:val="5"/>
        </w:numPr>
        <w:ind w:left="1080"/>
      </w:pPr>
      <w:r>
        <w:t xml:space="preserve">Unless otherwise noted, Book Scholarship checks will be mailed to the student’s address on-campus </w:t>
      </w:r>
    </w:p>
    <w:p w:rsidR="007E6518" w:rsidRDefault="007E6518" w:rsidP="007E6518">
      <w:pPr>
        <w:pStyle w:val="ListParagraph"/>
      </w:pPr>
    </w:p>
    <w:p w:rsidR="007E6518" w:rsidRDefault="007E6518" w:rsidP="007E6518">
      <w:r>
        <w:t>Best,</w:t>
      </w:r>
    </w:p>
    <w:p w:rsidR="007E6518" w:rsidRDefault="007E6518" w:rsidP="007E6518">
      <w:r>
        <w:t>Ms. Gallagher</w:t>
      </w:r>
    </w:p>
    <w:p w:rsidR="005D7520" w:rsidRPr="004A5626" w:rsidRDefault="005D7520" w:rsidP="007E6518">
      <w:pPr>
        <w:rPr>
          <w:color w:val="FF0000"/>
        </w:rPr>
      </w:pPr>
      <w:r w:rsidRPr="004A5626">
        <w:rPr>
          <w:color w:val="FF0000"/>
        </w:rPr>
        <w:t>&lt;</w:t>
      </w:r>
      <w:proofErr w:type="gramStart"/>
      <w:r w:rsidR="004A5626">
        <w:rPr>
          <w:color w:val="FF0000"/>
        </w:rPr>
        <w:t>insert</w:t>
      </w:r>
      <w:proofErr w:type="gramEnd"/>
      <w:r w:rsidR="004A5626">
        <w:rPr>
          <w:color w:val="FF0000"/>
        </w:rPr>
        <w:t xml:space="preserve"> </w:t>
      </w:r>
      <w:r w:rsidRPr="004A5626">
        <w:rPr>
          <w:color w:val="FF0000"/>
        </w:rPr>
        <w:t>email address here&gt;</w:t>
      </w:r>
    </w:p>
    <w:p w:rsidR="005D7520" w:rsidRPr="004A5626" w:rsidRDefault="005D7520" w:rsidP="007E6518">
      <w:pPr>
        <w:rPr>
          <w:color w:val="FF0000"/>
        </w:rPr>
      </w:pPr>
      <w:r w:rsidRPr="004A5626">
        <w:rPr>
          <w:color w:val="FF0000"/>
        </w:rPr>
        <w:t>&lt;</w:t>
      </w:r>
      <w:proofErr w:type="gramStart"/>
      <w:r w:rsidR="004A5626">
        <w:rPr>
          <w:color w:val="FF0000"/>
        </w:rPr>
        <w:t>insert</w:t>
      </w:r>
      <w:proofErr w:type="gramEnd"/>
      <w:r w:rsidR="004A5626">
        <w:rPr>
          <w:color w:val="FF0000"/>
        </w:rPr>
        <w:t xml:space="preserve"> </w:t>
      </w:r>
      <w:r w:rsidRPr="004A5626">
        <w:rPr>
          <w:color w:val="FF0000"/>
        </w:rPr>
        <w:t>phone number here&gt;</w:t>
      </w:r>
    </w:p>
    <w:p w:rsidR="00783C7E" w:rsidRDefault="00783C7E"/>
    <w:sectPr w:rsidR="00783C7E" w:rsidSect="007E6518">
      <w:headerReference w:type="default" r:id="rId17"/>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EF" w:rsidRDefault="002E4EEF" w:rsidP="007E6518">
      <w:r>
        <w:separator/>
      </w:r>
    </w:p>
  </w:endnote>
  <w:endnote w:type="continuationSeparator" w:id="0">
    <w:p w:rsidR="002E4EEF" w:rsidRDefault="002E4EEF" w:rsidP="007E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EF" w:rsidRDefault="002E4EEF" w:rsidP="007E6518">
      <w:r>
        <w:separator/>
      </w:r>
    </w:p>
  </w:footnote>
  <w:footnote w:type="continuationSeparator" w:id="0">
    <w:p w:rsidR="002E4EEF" w:rsidRDefault="002E4EEF" w:rsidP="007E65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518" w:rsidRPr="007E6518" w:rsidRDefault="007E6518" w:rsidP="007E6518">
    <w:pPr>
      <w:pStyle w:val="Header"/>
      <w:tabs>
        <w:tab w:val="clear" w:pos="4680"/>
      </w:tabs>
      <w:ind w:firstLine="720"/>
      <w:rPr>
        <w:rFonts w:ascii="Rockwell" w:hAnsi="Rockwell"/>
      </w:rPr>
    </w:pPr>
    <w:r>
      <w:rPr>
        <w:noProof/>
      </w:rPr>
      <w:drawing>
        <wp:anchor distT="0" distB="0" distL="114300" distR="114300" simplePos="0" relativeHeight="251659264" behindDoc="0" locked="0" layoutInCell="1" allowOverlap="1" wp14:anchorId="0FAD74C5" wp14:editId="0C6567AF">
          <wp:simplePos x="0" y="0"/>
          <wp:positionH relativeFrom="column">
            <wp:posOffset>-144145</wp:posOffset>
          </wp:positionH>
          <wp:positionV relativeFrom="paragraph">
            <wp:posOffset>-267335</wp:posOffset>
          </wp:positionV>
          <wp:extent cx="800100" cy="861695"/>
          <wp:effectExtent l="0" t="0" r="0" b="0"/>
          <wp:wrapTight wrapText="bothSides">
            <wp:wrapPolygon edited="0">
              <wp:start x="0" y="0"/>
              <wp:lineTo x="0" y="21011"/>
              <wp:lineTo x="21086" y="21011"/>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pic:spPr>
              </pic:pic>
            </a:graphicData>
          </a:graphic>
          <wp14:sizeRelH relativeFrom="page">
            <wp14:pctWidth>0</wp14:pctWidth>
          </wp14:sizeRelH>
          <wp14:sizeRelV relativeFrom="page">
            <wp14:pctHeight>0</wp14:pctHeight>
          </wp14:sizeRelV>
        </wp:anchor>
      </w:drawing>
    </w:r>
    <w:r w:rsidRPr="007E6518">
      <w:rPr>
        <w:rFonts w:ascii="Rockwell" w:hAnsi="Rockwell"/>
      </w:rPr>
      <w:t xml:space="preserve">       </w:t>
    </w:r>
    <w:r w:rsidRPr="007E6518">
      <w:rPr>
        <w:rFonts w:ascii="Rockwell" w:hAnsi="Rockwell"/>
        <w:b/>
        <w:smallCaps/>
      </w:rPr>
      <w:t>AF AHS Alumni Program</w:t>
    </w:r>
    <w:r w:rsidRPr="007E6518">
      <w:rPr>
        <w:rFonts w:ascii="Rockwell" w:hAnsi="Rockwell"/>
      </w:rPr>
      <w:tab/>
      <w:t>Exemplar: FAFSA Workshop Email Invitation</w:t>
    </w:r>
  </w:p>
  <w:p w:rsidR="007E6518" w:rsidRDefault="007E65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982"/>
    <w:multiLevelType w:val="hybridMultilevel"/>
    <w:tmpl w:val="9D8A3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33FC196A"/>
    <w:multiLevelType w:val="hybridMultilevel"/>
    <w:tmpl w:val="85D0E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E9A2DEB"/>
    <w:multiLevelType w:val="hybridMultilevel"/>
    <w:tmpl w:val="A00E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7086598"/>
    <w:multiLevelType w:val="hybridMultilevel"/>
    <w:tmpl w:val="9B465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F1463D4"/>
    <w:multiLevelType w:val="hybridMultilevel"/>
    <w:tmpl w:val="F6AEF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18"/>
    <w:rsid w:val="001C36B6"/>
    <w:rsid w:val="002E4EEF"/>
    <w:rsid w:val="004A5626"/>
    <w:rsid w:val="005D0278"/>
    <w:rsid w:val="005D7520"/>
    <w:rsid w:val="00783C7E"/>
    <w:rsid w:val="007E6518"/>
    <w:rsid w:val="008B44FB"/>
    <w:rsid w:val="00D3573E"/>
    <w:rsid w:val="00DA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5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518"/>
    <w:rPr>
      <w:color w:val="0000FF"/>
      <w:u w:val="single"/>
    </w:rPr>
  </w:style>
  <w:style w:type="paragraph" w:styleId="ListParagraph">
    <w:name w:val="List Paragraph"/>
    <w:basedOn w:val="Normal"/>
    <w:uiPriority w:val="34"/>
    <w:qFormat/>
    <w:rsid w:val="007E6518"/>
    <w:pPr>
      <w:ind w:left="720"/>
    </w:pPr>
  </w:style>
  <w:style w:type="paragraph" w:styleId="Header">
    <w:name w:val="header"/>
    <w:basedOn w:val="Normal"/>
    <w:link w:val="HeaderChar"/>
    <w:uiPriority w:val="99"/>
    <w:unhideWhenUsed/>
    <w:rsid w:val="007E6518"/>
    <w:pPr>
      <w:tabs>
        <w:tab w:val="center" w:pos="4680"/>
        <w:tab w:val="right" w:pos="9360"/>
      </w:tabs>
    </w:pPr>
  </w:style>
  <w:style w:type="character" w:customStyle="1" w:styleId="HeaderChar">
    <w:name w:val="Header Char"/>
    <w:basedOn w:val="DefaultParagraphFont"/>
    <w:link w:val="Header"/>
    <w:uiPriority w:val="99"/>
    <w:rsid w:val="007E6518"/>
    <w:rPr>
      <w:rFonts w:ascii="Calibri" w:hAnsi="Calibri" w:cs="Times New Roman"/>
    </w:rPr>
  </w:style>
  <w:style w:type="paragraph" w:styleId="Footer">
    <w:name w:val="footer"/>
    <w:basedOn w:val="Normal"/>
    <w:link w:val="FooterChar"/>
    <w:uiPriority w:val="99"/>
    <w:unhideWhenUsed/>
    <w:rsid w:val="007E6518"/>
    <w:pPr>
      <w:tabs>
        <w:tab w:val="center" w:pos="4680"/>
        <w:tab w:val="right" w:pos="9360"/>
      </w:tabs>
    </w:pPr>
  </w:style>
  <w:style w:type="character" w:customStyle="1" w:styleId="FooterChar">
    <w:name w:val="Footer Char"/>
    <w:basedOn w:val="DefaultParagraphFont"/>
    <w:link w:val="Footer"/>
    <w:uiPriority w:val="99"/>
    <w:rsid w:val="007E6518"/>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5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518"/>
    <w:rPr>
      <w:color w:val="0000FF"/>
      <w:u w:val="single"/>
    </w:rPr>
  </w:style>
  <w:style w:type="paragraph" w:styleId="ListParagraph">
    <w:name w:val="List Paragraph"/>
    <w:basedOn w:val="Normal"/>
    <w:uiPriority w:val="34"/>
    <w:qFormat/>
    <w:rsid w:val="007E6518"/>
    <w:pPr>
      <w:ind w:left="720"/>
    </w:pPr>
  </w:style>
  <w:style w:type="paragraph" w:styleId="Header">
    <w:name w:val="header"/>
    <w:basedOn w:val="Normal"/>
    <w:link w:val="HeaderChar"/>
    <w:uiPriority w:val="99"/>
    <w:unhideWhenUsed/>
    <w:rsid w:val="007E6518"/>
    <w:pPr>
      <w:tabs>
        <w:tab w:val="center" w:pos="4680"/>
        <w:tab w:val="right" w:pos="9360"/>
      </w:tabs>
    </w:pPr>
  </w:style>
  <w:style w:type="character" w:customStyle="1" w:styleId="HeaderChar">
    <w:name w:val="Header Char"/>
    <w:basedOn w:val="DefaultParagraphFont"/>
    <w:link w:val="Header"/>
    <w:uiPriority w:val="99"/>
    <w:rsid w:val="007E6518"/>
    <w:rPr>
      <w:rFonts w:ascii="Calibri" w:hAnsi="Calibri" w:cs="Times New Roman"/>
    </w:rPr>
  </w:style>
  <w:style w:type="paragraph" w:styleId="Footer">
    <w:name w:val="footer"/>
    <w:basedOn w:val="Normal"/>
    <w:link w:val="FooterChar"/>
    <w:uiPriority w:val="99"/>
    <w:unhideWhenUsed/>
    <w:rsid w:val="007E6518"/>
    <w:pPr>
      <w:tabs>
        <w:tab w:val="center" w:pos="4680"/>
        <w:tab w:val="right" w:pos="9360"/>
      </w:tabs>
    </w:pPr>
  </w:style>
  <w:style w:type="character" w:customStyle="1" w:styleId="FooterChar">
    <w:name w:val="Footer Char"/>
    <w:basedOn w:val="DefaultParagraphFont"/>
    <w:link w:val="Footer"/>
    <w:uiPriority w:val="99"/>
    <w:rsid w:val="007E651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7322">
      <w:bodyDiv w:val="1"/>
      <w:marLeft w:val="0"/>
      <w:marRight w:val="0"/>
      <w:marTop w:val="0"/>
      <w:marBottom w:val="0"/>
      <w:divBdr>
        <w:top w:val="none" w:sz="0" w:space="0" w:color="auto"/>
        <w:left w:val="none" w:sz="0" w:space="0" w:color="auto"/>
        <w:bottom w:val="none" w:sz="0" w:space="0" w:color="auto"/>
        <w:right w:val="none" w:sz="0" w:space="0" w:color="auto"/>
      </w:divBdr>
    </w:div>
    <w:div w:id="16216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http://www.collegegoalsundayct.org/student-registration" TargetMode="External"/><Relationship Id="rId15" Type="http://schemas.openxmlformats.org/officeDocument/2006/relationships/hyperlink" Target="https://docs.google.com/a/achievementfirst.org/spreadsheet/viewform?formkey=dGFhX0tHaXlSR3VTRW9PVWxRN0VEdFE6MQ" TargetMode="External"/><Relationship Id="rId16" Type="http://schemas.openxmlformats.org/officeDocument/2006/relationships/hyperlink" Target="mailto:kathryngallagher@achievementfirst.org"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Financial Aid</TermName>
          <TermId xmlns="http://schemas.microsoft.com/office/infopath/2007/PartnerControls">2aaec479-6af6-4793-8e96-8b429bfb43df</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SFDVX333FYKN-443-1321</_dlc_DocId>
    <_dlc_DocIdUrl xmlns="0676cee9-fd60-4c1c-9e5b-5120ec0b3480">
      <Url>https://manyminds.achievementfirst.org/sites/NetworkSupport/TeamCollege/_layouts/15/DocIdRedir.aspx?ID=SFDVX333FYKN-443-1321</Url>
      <Description>SFDVX333FYKN-443-1321</Description>
    </_dlc_DocIdUrl>
    <TaxCatchAll xmlns="0676cee9-fd60-4c1c-9e5b-5120ec0b3480">
      <Value>335</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59FBE-545C-4C7C-A071-BBBB04CCB5E5}"/>
</file>

<file path=customXml/itemProps2.xml><?xml version="1.0" encoding="utf-8"?>
<ds:datastoreItem xmlns:ds="http://schemas.openxmlformats.org/officeDocument/2006/customXml" ds:itemID="{20BB7698-D45C-46FA-8378-92D314EE2F02}"/>
</file>

<file path=customXml/itemProps3.xml><?xml version="1.0" encoding="utf-8"?>
<ds:datastoreItem xmlns:ds="http://schemas.openxmlformats.org/officeDocument/2006/customXml" ds:itemID="{17959484-30D5-4F35-96E3-4FE9ADAA0909}"/>
</file>

<file path=customXml/itemProps4.xml><?xml version="1.0" encoding="utf-8"?>
<ds:datastoreItem xmlns:ds="http://schemas.openxmlformats.org/officeDocument/2006/customXml" ds:itemID="{924F806B-74C3-41EA-A3D3-E83923B2551E}"/>
</file>

<file path=customXml/itemProps5.xml><?xml version="1.0" encoding="utf-8"?>
<ds:datastoreItem xmlns:ds="http://schemas.openxmlformats.org/officeDocument/2006/customXml" ds:itemID="{B06ED753-07B7-45E7-8D0F-DD219A18DD83}"/>
</file>

<file path=customXml/itemProps6.xml><?xml version="1.0" encoding="utf-8"?>
<ds:datastoreItem xmlns:ds="http://schemas.openxmlformats.org/officeDocument/2006/customXml" ds:itemID="{78860CC5-032C-4996-BB6D-DEF18F2DEEFA}"/>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FAFSA Workshop Email Invitation</dc:title>
  <dc:creator>Kathryn Gallagher</dc:creator>
  <cp:lastModifiedBy>Sophia</cp:lastModifiedBy>
  <cp:revision>2</cp:revision>
  <dcterms:created xsi:type="dcterms:W3CDTF">2015-04-08T20:40:00Z</dcterms:created>
  <dcterms:modified xsi:type="dcterms:W3CDTF">2015-04-08T20:40:00Z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335;#Financial Aid|2aaec479-6af6-4793-8e96-8b429bfb43df</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6d352168-8f4d-4eb4-97b8-ff1e580c1685</vt:lpwstr>
  </property>
  <property fmtid="{D5CDD505-2E9C-101B-9397-08002B2CF9AE}" pid="11" name="School Year">
    <vt:lpwstr/>
  </property>
  <property fmtid="{D5CDD505-2E9C-101B-9397-08002B2CF9AE}" pid="12" name="_dlc_LastRun">
    <vt:lpwstr>05/14/2016 23:04:57</vt:lpwstr>
  </property>
  <property fmtid="{D5CDD505-2E9C-101B-9397-08002B2CF9AE}" pid="13" name="_dlc_ItemStageId">
    <vt:lpwstr>1</vt:lpwstr>
  </property>
</Properties>
</file>