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619B14" w14:textId="77777777" w:rsidR="00116FFF" w:rsidRPr="006D29CC" w:rsidRDefault="00116FFF" w:rsidP="00116FFF">
      <w:pPr>
        <w:rPr>
          <w:rFonts w:asciiTheme="majorHAnsi" w:eastAsia="Times New Roman" w:hAnsiTheme="majorHAnsi" w:cs="Arial"/>
          <w:sz w:val="20"/>
          <w:szCs w:val="20"/>
        </w:rPr>
      </w:pPr>
      <w:bookmarkStart w:id="0" w:name="_GoBack"/>
      <w:bookmarkEnd w:id="0"/>
    </w:p>
    <w:tbl>
      <w:tblPr>
        <w:tblStyle w:val="MediumShading2-Accent5"/>
        <w:tblW w:w="10818" w:type="dxa"/>
        <w:tblLayout w:type="fixed"/>
        <w:tblLook w:val="04A0" w:firstRow="1" w:lastRow="0" w:firstColumn="1" w:lastColumn="0" w:noHBand="0" w:noVBand="1"/>
      </w:tblPr>
      <w:tblGrid>
        <w:gridCol w:w="2988"/>
        <w:gridCol w:w="3960"/>
        <w:gridCol w:w="3870"/>
      </w:tblGrid>
      <w:tr w:rsidR="00116FFF" w:rsidRPr="006D29CC" w14:paraId="5ADC5E76" w14:textId="77777777" w:rsidTr="00BC40B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818" w:type="dxa"/>
            <w:gridSpan w:val="3"/>
            <w:tcBorders>
              <w:bottom w:val="nil"/>
            </w:tcBorders>
            <w:shd w:val="clear" w:color="auto" w:fill="92CDDC" w:themeFill="accent5" w:themeFillTint="99"/>
          </w:tcPr>
          <w:p w14:paraId="72870FE6" w14:textId="7B07B762" w:rsidR="00116FFF" w:rsidRPr="006D29CC" w:rsidRDefault="00B71276" w:rsidP="00DD4AA6">
            <w:pPr>
              <w:pBdr>
                <w:bottom w:val="single" w:sz="4" w:space="1" w:color="auto"/>
              </w:pBdr>
              <w:rPr>
                <w:rFonts w:asciiTheme="majorHAnsi" w:eastAsia="Times New Roman" w:hAnsiTheme="majorHAnsi" w:cs="Arial"/>
                <w:color w:val="auto"/>
                <w:sz w:val="40"/>
                <w:szCs w:val="40"/>
              </w:rPr>
            </w:pPr>
            <w:r>
              <w:rPr>
                <w:rFonts w:asciiTheme="majorHAnsi" w:eastAsia="Times New Roman" w:hAnsiTheme="majorHAnsi" w:cs="Arial"/>
                <w:color w:val="auto"/>
                <w:sz w:val="40"/>
                <w:szCs w:val="40"/>
              </w:rPr>
              <w:t>NEW</w:t>
            </w:r>
            <w:r w:rsidR="0023190B" w:rsidRPr="006D29CC">
              <w:rPr>
                <w:rFonts w:asciiTheme="majorHAnsi" w:eastAsia="Times New Roman" w:hAnsiTheme="majorHAnsi" w:cs="Arial"/>
                <w:color w:val="auto"/>
                <w:sz w:val="40"/>
                <w:szCs w:val="40"/>
              </w:rPr>
              <w:t xml:space="preserve"> START</w:t>
            </w:r>
          </w:p>
          <w:p w14:paraId="4279EF41" w14:textId="615015C2" w:rsidR="00116FFF" w:rsidRPr="006D29CC" w:rsidRDefault="00116FFF" w:rsidP="00B71276">
            <w:pPr>
              <w:pBdr>
                <w:bottom w:val="single" w:sz="4" w:space="1" w:color="auto"/>
              </w:pBdr>
              <w:tabs>
                <w:tab w:val="left" w:pos="2540"/>
                <w:tab w:val="right" w:pos="10440"/>
              </w:tabs>
              <w:rPr>
                <w:rFonts w:asciiTheme="majorHAnsi" w:eastAsia="Times New Roman" w:hAnsiTheme="majorHAnsi" w:cs="Arial"/>
                <w:color w:val="auto"/>
                <w:sz w:val="28"/>
                <w:szCs w:val="28"/>
              </w:rPr>
            </w:pPr>
            <w:r w:rsidRPr="006D29CC">
              <w:rPr>
                <w:rFonts w:asciiTheme="majorHAnsi" w:eastAsia="Times New Roman" w:hAnsiTheme="majorHAnsi" w:cs="Arial"/>
                <w:b w:val="0"/>
                <w:color w:val="auto"/>
                <w:sz w:val="36"/>
                <w:szCs w:val="36"/>
              </w:rPr>
              <w:tab/>
            </w:r>
            <w:r w:rsidRPr="006D29CC">
              <w:rPr>
                <w:rFonts w:asciiTheme="majorHAnsi" w:eastAsia="Times New Roman" w:hAnsiTheme="majorHAnsi" w:cs="Arial"/>
                <w:b w:val="0"/>
                <w:color w:val="auto"/>
                <w:sz w:val="36"/>
                <w:szCs w:val="36"/>
              </w:rPr>
              <w:tab/>
            </w:r>
            <w:r w:rsidR="0023190B" w:rsidRPr="006D29CC">
              <w:rPr>
                <w:rFonts w:asciiTheme="majorHAnsi" w:eastAsia="Times New Roman" w:hAnsiTheme="majorHAnsi" w:cs="Arial"/>
                <w:color w:val="auto"/>
                <w:sz w:val="28"/>
                <w:szCs w:val="28"/>
              </w:rPr>
              <w:t>offered</w:t>
            </w:r>
            <w:r w:rsidR="00A3712F" w:rsidRPr="006D29CC">
              <w:rPr>
                <w:rFonts w:asciiTheme="majorHAnsi" w:eastAsia="Times New Roman" w:hAnsiTheme="majorHAnsi" w:cs="Arial"/>
                <w:color w:val="auto"/>
                <w:sz w:val="28"/>
                <w:szCs w:val="28"/>
              </w:rPr>
              <w:t xml:space="preserve"> at </w:t>
            </w:r>
            <w:r w:rsidR="00B71276">
              <w:rPr>
                <w:rFonts w:asciiTheme="majorHAnsi" w:eastAsia="Times New Roman" w:hAnsiTheme="majorHAnsi" w:cs="Arial"/>
                <w:color w:val="auto"/>
                <w:sz w:val="28"/>
                <w:szCs w:val="28"/>
              </w:rPr>
              <w:t>Kingsborough Community College</w:t>
            </w:r>
          </w:p>
        </w:tc>
      </w:tr>
      <w:tr w:rsidR="00CF0E1D" w:rsidRPr="006D29CC" w14:paraId="6D8FCF6C" w14:textId="77777777" w:rsidTr="00BC40BD">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2988" w:type="dxa"/>
            <w:tcBorders>
              <w:top w:val="nil"/>
              <w:right w:val="single" w:sz="4" w:space="0" w:color="auto"/>
            </w:tcBorders>
            <w:shd w:val="clear" w:color="auto" w:fill="D9D9D9"/>
          </w:tcPr>
          <w:p w14:paraId="413D59FC" w14:textId="7EDC4E46" w:rsidR="00CF0E1D" w:rsidRPr="006D29CC" w:rsidRDefault="00CF0E1D" w:rsidP="00CF0E1D">
            <w:pPr>
              <w:tabs>
                <w:tab w:val="left" w:pos="3280"/>
              </w:tabs>
              <w:rPr>
                <w:rFonts w:asciiTheme="majorHAnsi" w:eastAsia="Times New Roman" w:hAnsiTheme="majorHAnsi" w:cs="Arial"/>
                <w:color w:val="auto"/>
                <w:sz w:val="28"/>
                <w:szCs w:val="28"/>
              </w:rPr>
            </w:pPr>
            <w:r w:rsidRPr="006D29CC">
              <w:rPr>
                <w:rFonts w:asciiTheme="majorHAnsi" w:eastAsia="Times New Roman" w:hAnsiTheme="majorHAnsi" w:cs="Arial"/>
                <w:color w:val="auto"/>
                <w:sz w:val="28"/>
                <w:szCs w:val="28"/>
              </w:rPr>
              <w:t>ARE YOU A</w:t>
            </w:r>
          </w:p>
          <w:p w14:paraId="4004B924" w14:textId="6C68DA2D" w:rsidR="00CF0E1D" w:rsidRPr="006D29CC" w:rsidRDefault="00CF0E1D" w:rsidP="00CF0E1D">
            <w:pPr>
              <w:rPr>
                <w:rFonts w:asciiTheme="majorHAnsi" w:eastAsia="Times New Roman" w:hAnsiTheme="majorHAnsi" w:cs="Arial"/>
                <w:color w:val="auto"/>
                <w:sz w:val="28"/>
                <w:szCs w:val="28"/>
              </w:rPr>
            </w:pPr>
            <w:r w:rsidRPr="006D29CC">
              <w:rPr>
                <w:rFonts w:asciiTheme="majorHAnsi" w:eastAsia="Times New Roman" w:hAnsiTheme="majorHAnsi" w:cs="Arial"/>
                <w:color w:val="auto"/>
                <w:sz w:val="28"/>
                <w:szCs w:val="28"/>
              </w:rPr>
              <w:t>STUDENT WHO…?</w:t>
            </w:r>
          </w:p>
        </w:tc>
        <w:tc>
          <w:tcPr>
            <w:tcW w:w="7830" w:type="dxa"/>
            <w:gridSpan w:val="2"/>
            <w:tcBorders>
              <w:top w:val="nil"/>
              <w:left w:val="single" w:sz="4" w:space="0" w:color="auto"/>
            </w:tcBorders>
            <w:shd w:val="clear" w:color="auto" w:fill="D9D9D9"/>
            <w:vAlign w:val="center"/>
          </w:tcPr>
          <w:p w14:paraId="2C059773" w14:textId="71965DEA" w:rsidR="00CF0E1D" w:rsidRPr="006D29CC" w:rsidRDefault="00CF0E1D" w:rsidP="0003654B">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8"/>
                <w:szCs w:val="28"/>
              </w:rPr>
            </w:pPr>
            <w:r w:rsidRPr="006D29CC">
              <w:rPr>
                <w:rFonts w:asciiTheme="majorHAnsi" w:eastAsia="Times New Roman" w:hAnsiTheme="majorHAnsi" w:cs="Arial"/>
                <w:b/>
                <w:sz w:val="28"/>
                <w:szCs w:val="28"/>
              </w:rPr>
              <w:t>PROGRAM OVERVIEW</w:t>
            </w:r>
          </w:p>
        </w:tc>
      </w:tr>
      <w:tr w:rsidR="00C22E2C" w:rsidRPr="006D29CC" w14:paraId="475F7F9B" w14:textId="77777777" w:rsidTr="00BC40BD">
        <w:trPr>
          <w:trHeight w:val="342"/>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92CDDC" w:themeFill="accent5" w:themeFillTint="99"/>
          </w:tcPr>
          <w:p w14:paraId="261E6CEF" w14:textId="77777777" w:rsidR="00C22E2C" w:rsidRPr="006D29CC" w:rsidRDefault="00C22E2C" w:rsidP="00CF3647">
            <w:pPr>
              <w:rPr>
                <w:rFonts w:asciiTheme="majorHAnsi" w:eastAsia="Times New Roman" w:hAnsiTheme="majorHAnsi" w:cs="Arial"/>
                <w:color w:val="auto"/>
                <w:sz w:val="20"/>
                <w:szCs w:val="20"/>
              </w:rPr>
            </w:pPr>
          </w:p>
          <w:p w14:paraId="75F2C1E0" w14:textId="66FC143B" w:rsidR="00C22E2C" w:rsidRPr="006D29CC" w:rsidRDefault="00B71276" w:rsidP="00CF0E1D">
            <w:pPr>
              <w:pStyle w:val="ListParagraph"/>
              <w:numPr>
                <w:ilvl w:val="0"/>
                <w:numId w:val="17"/>
              </w:numPr>
              <w:ind w:left="270" w:hanging="270"/>
              <w:rPr>
                <w:rFonts w:asciiTheme="majorHAnsi" w:eastAsia="Times New Roman" w:hAnsiTheme="majorHAnsi" w:cs="Arial"/>
                <w:b w:val="0"/>
                <w:color w:val="auto"/>
                <w:sz w:val="20"/>
                <w:szCs w:val="20"/>
              </w:rPr>
            </w:pPr>
            <w:r>
              <w:rPr>
                <w:rFonts w:asciiTheme="majorHAnsi" w:eastAsia="Times New Roman" w:hAnsiTheme="majorHAnsi" w:cs="Arial"/>
                <w:b w:val="0"/>
                <w:color w:val="auto"/>
                <w:sz w:val="20"/>
                <w:szCs w:val="20"/>
              </w:rPr>
              <w:t>Tried college?</w:t>
            </w:r>
          </w:p>
          <w:p w14:paraId="5462EFAC" w14:textId="77777777" w:rsidR="00C22E2C" w:rsidRPr="006D29CC" w:rsidRDefault="00C22E2C" w:rsidP="00CF3647">
            <w:pPr>
              <w:pStyle w:val="ListParagraph"/>
              <w:ind w:left="270"/>
              <w:rPr>
                <w:rFonts w:asciiTheme="majorHAnsi" w:eastAsia="Times New Roman" w:hAnsiTheme="majorHAnsi" w:cs="Arial"/>
                <w:b w:val="0"/>
                <w:color w:val="auto"/>
                <w:sz w:val="20"/>
                <w:szCs w:val="20"/>
              </w:rPr>
            </w:pPr>
          </w:p>
          <w:p w14:paraId="6064190F" w14:textId="4602E176" w:rsidR="00C22E2C" w:rsidRPr="006D29CC" w:rsidRDefault="0016119C" w:rsidP="00CF3647">
            <w:pPr>
              <w:pStyle w:val="ListParagraph"/>
              <w:numPr>
                <w:ilvl w:val="0"/>
                <w:numId w:val="17"/>
              </w:numPr>
              <w:ind w:left="270" w:hanging="270"/>
              <w:rPr>
                <w:rFonts w:asciiTheme="majorHAnsi" w:eastAsia="Times New Roman" w:hAnsiTheme="majorHAnsi" w:cs="Arial"/>
                <w:b w:val="0"/>
                <w:color w:val="auto"/>
                <w:sz w:val="20"/>
                <w:szCs w:val="20"/>
              </w:rPr>
            </w:pPr>
            <w:r>
              <w:rPr>
                <w:rFonts w:asciiTheme="majorHAnsi" w:eastAsia="Times New Roman" w:hAnsiTheme="majorHAnsi" w:cs="Arial"/>
                <w:b w:val="0"/>
                <w:color w:val="auto"/>
                <w:sz w:val="20"/>
                <w:szCs w:val="20"/>
              </w:rPr>
              <w:t>Was</w:t>
            </w:r>
            <w:r w:rsidR="00B71276">
              <w:rPr>
                <w:rFonts w:asciiTheme="majorHAnsi" w:eastAsia="Times New Roman" w:hAnsiTheme="majorHAnsi" w:cs="Arial"/>
                <w:b w:val="0"/>
                <w:color w:val="auto"/>
                <w:sz w:val="20"/>
                <w:szCs w:val="20"/>
              </w:rPr>
              <w:t xml:space="preserve"> dismissed?</w:t>
            </w:r>
          </w:p>
          <w:p w14:paraId="2B3C0A1D" w14:textId="77777777" w:rsidR="00C22E2C" w:rsidRPr="006D29CC" w:rsidRDefault="00C22E2C" w:rsidP="00CF0E1D">
            <w:pPr>
              <w:rPr>
                <w:rFonts w:asciiTheme="majorHAnsi" w:eastAsia="Times New Roman" w:hAnsiTheme="majorHAnsi" w:cs="Arial"/>
                <w:color w:val="auto"/>
                <w:sz w:val="20"/>
                <w:szCs w:val="20"/>
              </w:rPr>
            </w:pPr>
          </w:p>
          <w:p w14:paraId="36C5AAC7" w14:textId="77777777" w:rsidR="0016119C" w:rsidRDefault="0016119C" w:rsidP="0003654B">
            <w:pPr>
              <w:pStyle w:val="ListParagraph"/>
              <w:numPr>
                <w:ilvl w:val="0"/>
                <w:numId w:val="17"/>
              </w:numPr>
              <w:tabs>
                <w:tab w:val="left" w:pos="3280"/>
              </w:tabs>
              <w:ind w:left="270" w:hanging="270"/>
              <w:rPr>
                <w:rFonts w:asciiTheme="majorHAnsi" w:eastAsia="Times New Roman" w:hAnsiTheme="majorHAnsi" w:cs="Arial"/>
                <w:b w:val="0"/>
                <w:color w:val="auto"/>
                <w:sz w:val="20"/>
                <w:szCs w:val="20"/>
              </w:rPr>
            </w:pPr>
            <w:r>
              <w:rPr>
                <w:rFonts w:asciiTheme="majorHAnsi" w:eastAsia="Times New Roman" w:hAnsiTheme="majorHAnsi" w:cs="Arial"/>
                <w:b w:val="0"/>
                <w:color w:val="auto"/>
                <w:sz w:val="20"/>
                <w:szCs w:val="20"/>
              </w:rPr>
              <w:t>Has made changes and feels ready to try again?</w:t>
            </w:r>
          </w:p>
          <w:p w14:paraId="73287D52" w14:textId="5835717F" w:rsidR="00C22E2C" w:rsidRPr="0016119C" w:rsidRDefault="00C22E2C" w:rsidP="0016119C">
            <w:pPr>
              <w:tabs>
                <w:tab w:val="left" w:pos="3280"/>
              </w:tabs>
              <w:rPr>
                <w:rFonts w:asciiTheme="majorHAnsi" w:eastAsia="Times New Roman" w:hAnsiTheme="majorHAnsi" w:cs="Arial"/>
                <w:b w:val="0"/>
                <w:color w:val="auto"/>
                <w:sz w:val="20"/>
                <w:szCs w:val="20"/>
              </w:rPr>
            </w:pPr>
            <w:r w:rsidRPr="0016119C">
              <w:rPr>
                <w:rFonts w:asciiTheme="majorHAnsi" w:eastAsia="Times New Roman" w:hAnsiTheme="majorHAnsi" w:cs="Arial"/>
                <w:sz w:val="20"/>
                <w:szCs w:val="20"/>
              </w:rPr>
              <w:tab/>
            </w:r>
          </w:p>
        </w:tc>
        <w:tc>
          <w:tcPr>
            <w:tcW w:w="7830" w:type="dxa"/>
            <w:gridSpan w:val="2"/>
            <w:vMerge w:val="restart"/>
            <w:tcBorders>
              <w:top w:val="single" w:sz="4" w:space="0" w:color="auto"/>
              <w:left w:val="single" w:sz="4" w:space="0" w:color="auto"/>
            </w:tcBorders>
            <w:shd w:val="clear" w:color="auto" w:fill="auto"/>
          </w:tcPr>
          <w:p w14:paraId="17FF2618" w14:textId="77777777" w:rsidR="00C22E2C" w:rsidRPr="006D29CC" w:rsidRDefault="00C22E2C" w:rsidP="00D023A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p>
          <w:p w14:paraId="6FF78A10" w14:textId="6FAF0CB1" w:rsidR="00C22E2C" w:rsidRDefault="0016119C" w:rsidP="00D023A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Pr>
                <w:rFonts w:asciiTheme="majorHAnsi" w:eastAsia="Times New Roman" w:hAnsiTheme="majorHAnsi" w:cs="Arial"/>
                <w:sz w:val="20"/>
                <w:szCs w:val="20"/>
              </w:rPr>
              <w:t xml:space="preserve">New Start is an amazing opportunity for students who </w:t>
            </w:r>
            <w:r w:rsidR="00163B95">
              <w:rPr>
                <w:rFonts w:asciiTheme="majorHAnsi" w:eastAsia="Times New Roman" w:hAnsiTheme="majorHAnsi" w:cs="Arial"/>
                <w:sz w:val="20"/>
                <w:szCs w:val="20"/>
              </w:rPr>
              <w:t>experienced difficulty</w:t>
            </w:r>
            <w:r w:rsidR="00CF1172">
              <w:rPr>
                <w:rFonts w:asciiTheme="majorHAnsi" w:eastAsia="Times New Roman" w:hAnsiTheme="majorHAnsi" w:cs="Arial"/>
                <w:sz w:val="20"/>
                <w:szCs w:val="20"/>
              </w:rPr>
              <w:t xml:space="preserve"> in college. </w:t>
            </w:r>
            <w:r>
              <w:rPr>
                <w:rFonts w:asciiTheme="majorHAnsi" w:eastAsia="Times New Roman" w:hAnsiTheme="majorHAnsi" w:cs="Arial"/>
                <w:sz w:val="20"/>
                <w:szCs w:val="20"/>
              </w:rPr>
              <w:t xml:space="preserve">Kingsborough is the only CUNY with a New Start program.   </w:t>
            </w:r>
          </w:p>
          <w:p w14:paraId="21810FE1" w14:textId="77777777" w:rsidR="0016119C" w:rsidRDefault="0016119C" w:rsidP="00D023A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p>
          <w:p w14:paraId="15982F62" w14:textId="72A8201D" w:rsidR="00CF1172" w:rsidRDefault="00CF1172" w:rsidP="00D023A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Pr>
                <w:rFonts w:asciiTheme="majorHAnsi" w:eastAsia="Times New Roman" w:hAnsiTheme="majorHAnsi" w:cs="Arial"/>
                <w:sz w:val="20"/>
                <w:szCs w:val="20"/>
              </w:rPr>
              <w:t>Students who transfer through New Start are admitted with good academic standing.</w:t>
            </w:r>
          </w:p>
          <w:p w14:paraId="679C4FA3" w14:textId="77777777" w:rsidR="00CF1172" w:rsidRPr="006D29CC" w:rsidRDefault="00CF1172" w:rsidP="00D023A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p>
          <w:p w14:paraId="1686679E" w14:textId="7762EE6E" w:rsidR="0016119C" w:rsidRPr="00CF1172" w:rsidRDefault="00B71276" w:rsidP="00CF1172">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sz w:val="20"/>
                <w:szCs w:val="20"/>
              </w:rPr>
            </w:pPr>
            <w:r>
              <w:rPr>
                <w:rFonts w:asciiTheme="majorHAnsi" w:eastAsia="Times New Roman" w:hAnsiTheme="majorHAnsi" w:cs="Arial"/>
                <w:b/>
                <w:sz w:val="20"/>
                <w:szCs w:val="20"/>
              </w:rPr>
              <w:t>New</w:t>
            </w:r>
            <w:r w:rsidR="00C22E2C" w:rsidRPr="004B339E">
              <w:rPr>
                <w:rFonts w:asciiTheme="majorHAnsi" w:eastAsia="Times New Roman" w:hAnsiTheme="majorHAnsi" w:cs="Arial"/>
                <w:b/>
                <w:sz w:val="20"/>
                <w:szCs w:val="20"/>
              </w:rPr>
              <w:t xml:space="preserve"> Start offers:</w:t>
            </w:r>
          </w:p>
          <w:p w14:paraId="60C9AD4D" w14:textId="1BED0193" w:rsidR="00C22E2C" w:rsidRDefault="00CF1172" w:rsidP="0016119C">
            <w:pPr>
              <w:pStyle w:val="NormalWeb"/>
              <w:numPr>
                <w:ilvl w:val="0"/>
                <w:numId w:val="18"/>
              </w:numPr>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Pr>
                <w:rFonts w:asciiTheme="majorHAnsi" w:hAnsiTheme="majorHAnsi" w:cs="Arial"/>
              </w:rPr>
              <w:t>A chance to start over with a neutra</w:t>
            </w:r>
            <w:r w:rsidR="00C537D1">
              <w:rPr>
                <w:rFonts w:asciiTheme="majorHAnsi" w:hAnsiTheme="majorHAnsi" w:cs="Arial"/>
              </w:rPr>
              <w:t>l “0.0” GPA</w:t>
            </w:r>
            <w:r>
              <w:rPr>
                <w:rFonts w:asciiTheme="majorHAnsi" w:hAnsiTheme="majorHAnsi" w:cs="Arial"/>
              </w:rPr>
              <w:t>.</w:t>
            </w:r>
          </w:p>
          <w:p w14:paraId="6E62353F" w14:textId="6A198F8F" w:rsidR="00C537D1" w:rsidRDefault="00C537D1" w:rsidP="0016119C">
            <w:pPr>
              <w:pStyle w:val="NormalWeb"/>
              <w:numPr>
                <w:ilvl w:val="0"/>
                <w:numId w:val="18"/>
              </w:numPr>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Pr>
                <w:rFonts w:asciiTheme="majorHAnsi" w:hAnsiTheme="majorHAnsi" w:cs="Arial"/>
              </w:rPr>
              <w:t>Previous GPA will not factor into new grades earned through New Start.</w:t>
            </w:r>
          </w:p>
          <w:p w14:paraId="13333B1D" w14:textId="1B093087" w:rsidR="00AF4746" w:rsidRDefault="00AF4746" w:rsidP="0016119C">
            <w:pPr>
              <w:pStyle w:val="NormalWeb"/>
              <w:numPr>
                <w:ilvl w:val="0"/>
                <w:numId w:val="18"/>
              </w:numPr>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Pr>
                <w:rFonts w:asciiTheme="majorHAnsi" w:hAnsiTheme="majorHAnsi" w:cs="Arial"/>
              </w:rPr>
              <w:t>Individualized advising with a New Start advisor.</w:t>
            </w:r>
          </w:p>
          <w:p w14:paraId="4A97596C" w14:textId="793F4A46" w:rsidR="00AF4746" w:rsidRDefault="00AF4746" w:rsidP="0016119C">
            <w:pPr>
              <w:pStyle w:val="NormalWeb"/>
              <w:numPr>
                <w:ilvl w:val="0"/>
                <w:numId w:val="18"/>
              </w:numPr>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Pr>
                <w:rFonts w:asciiTheme="majorHAnsi" w:hAnsiTheme="majorHAnsi" w:cs="Arial"/>
              </w:rPr>
              <w:t>Extra support t</w:t>
            </w:r>
            <w:r w:rsidR="00533556">
              <w:rPr>
                <w:rFonts w:asciiTheme="majorHAnsi" w:hAnsiTheme="majorHAnsi" w:cs="Arial"/>
              </w:rPr>
              <w:t xml:space="preserve">hrough the New Start program to address issues, make changes, and </w:t>
            </w:r>
            <w:r>
              <w:rPr>
                <w:rFonts w:asciiTheme="majorHAnsi" w:hAnsiTheme="majorHAnsi" w:cs="Arial"/>
              </w:rPr>
              <w:t>do better the second time around.</w:t>
            </w:r>
          </w:p>
          <w:p w14:paraId="22E74E44" w14:textId="77777777" w:rsidR="00CF1172" w:rsidRDefault="00CF1172" w:rsidP="00CF1172">
            <w:pPr>
              <w:pStyle w:val="NormalWeb"/>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p>
          <w:p w14:paraId="43A4B904" w14:textId="3B205253" w:rsidR="00CF1172" w:rsidRDefault="00CF1172" w:rsidP="00CF1172">
            <w:pPr>
              <w:pStyle w:val="NormalWeb"/>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b/>
              </w:rPr>
            </w:pPr>
            <w:r w:rsidRPr="00CF1172">
              <w:rPr>
                <w:rFonts w:asciiTheme="majorHAnsi" w:hAnsiTheme="majorHAnsi" w:cs="Arial"/>
                <w:b/>
              </w:rPr>
              <w:t>How New Start is different from transferring or regular admissions:</w:t>
            </w:r>
          </w:p>
          <w:p w14:paraId="62BAECDC" w14:textId="77777777" w:rsidR="00533556" w:rsidRPr="00533556" w:rsidRDefault="00533556" w:rsidP="00533556">
            <w:pPr>
              <w:pStyle w:val="NormalWeb"/>
              <w:numPr>
                <w:ilvl w:val="0"/>
                <w:numId w:val="18"/>
              </w:numPr>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C537D1">
              <w:rPr>
                <w:rFonts w:asciiTheme="majorHAnsi" w:eastAsia="Times New Roman" w:hAnsiTheme="majorHAnsi"/>
              </w:rPr>
              <w:t xml:space="preserve">If a student starts college, experiences difficulty, and gets dismissed with below a 2.0 average, the college transcript is permanent.  Dismissed students cannot enroll in other colleges as a freshman.  There is, essentially, no starting over. </w:t>
            </w:r>
          </w:p>
          <w:p w14:paraId="3382638F" w14:textId="6A353333" w:rsidR="00533556" w:rsidRPr="00533556" w:rsidRDefault="00533556" w:rsidP="00533556">
            <w:pPr>
              <w:pStyle w:val="NormalWeb"/>
              <w:numPr>
                <w:ilvl w:val="0"/>
                <w:numId w:val="18"/>
              </w:numPr>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533556">
              <w:rPr>
                <w:rFonts w:asciiTheme="majorHAnsi" w:eastAsia="Times New Roman" w:hAnsiTheme="majorHAnsi"/>
              </w:rPr>
              <w:t xml:space="preserve">All 4-year colleges, and most 2-year CUNYs, require at least a 2.0 for transfer applicants. </w:t>
            </w:r>
          </w:p>
          <w:p w14:paraId="25195448" w14:textId="2C323D71" w:rsidR="00533556" w:rsidRPr="00533556" w:rsidRDefault="00533556" w:rsidP="00533556">
            <w:pPr>
              <w:pStyle w:val="NormalWeb"/>
              <w:numPr>
                <w:ilvl w:val="0"/>
                <w:numId w:val="18"/>
              </w:numPr>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Pr>
                <w:rFonts w:asciiTheme="majorHAnsi" w:eastAsia="Times New Roman" w:hAnsiTheme="majorHAnsi"/>
              </w:rPr>
              <w:t xml:space="preserve">Some </w:t>
            </w:r>
            <w:r w:rsidRPr="00C537D1">
              <w:rPr>
                <w:rFonts w:asciiTheme="majorHAnsi" w:eastAsia="Times New Roman" w:hAnsiTheme="majorHAnsi"/>
              </w:rPr>
              <w:t>2-year colleges honor “forgiveness policies</w:t>
            </w:r>
            <w:r>
              <w:rPr>
                <w:rFonts w:asciiTheme="majorHAnsi" w:eastAsia="Times New Roman" w:hAnsiTheme="majorHAnsi"/>
              </w:rPr>
              <w:t>”.  D</w:t>
            </w:r>
            <w:r w:rsidRPr="00C537D1">
              <w:rPr>
                <w:rFonts w:asciiTheme="majorHAnsi" w:eastAsia="Times New Roman" w:hAnsiTheme="majorHAnsi"/>
              </w:rPr>
              <w:t xml:space="preserve">ismissed students must sit out for a semester, and then may apply as a transfer student, even with </w:t>
            </w:r>
            <w:r>
              <w:rPr>
                <w:rFonts w:asciiTheme="majorHAnsi" w:eastAsia="Times New Roman" w:hAnsiTheme="majorHAnsi"/>
              </w:rPr>
              <w:t>a GPA below 2.0</w:t>
            </w:r>
            <w:r w:rsidRPr="00C537D1">
              <w:rPr>
                <w:rFonts w:asciiTheme="majorHAnsi" w:eastAsia="Times New Roman" w:hAnsiTheme="majorHAnsi"/>
              </w:rPr>
              <w:t>.  Once admi</w:t>
            </w:r>
            <w:r>
              <w:rPr>
                <w:rFonts w:asciiTheme="majorHAnsi" w:eastAsia="Times New Roman" w:hAnsiTheme="majorHAnsi"/>
              </w:rPr>
              <w:t>tted, however, the student’s previous GPA is</w:t>
            </w:r>
            <w:r w:rsidRPr="00C537D1">
              <w:rPr>
                <w:rFonts w:asciiTheme="majorHAnsi" w:eastAsia="Times New Roman" w:hAnsiTheme="majorHAnsi"/>
              </w:rPr>
              <w:t xml:space="preserve"> average</w:t>
            </w:r>
            <w:r>
              <w:rPr>
                <w:rFonts w:asciiTheme="majorHAnsi" w:eastAsia="Times New Roman" w:hAnsiTheme="majorHAnsi"/>
              </w:rPr>
              <w:t>d</w:t>
            </w:r>
            <w:r w:rsidRPr="00C537D1">
              <w:rPr>
                <w:rFonts w:asciiTheme="majorHAnsi" w:eastAsia="Times New Roman" w:hAnsiTheme="majorHAnsi"/>
              </w:rPr>
              <w:t xml:space="preserve"> into the student</w:t>
            </w:r>
            <w:r>
              <w:rPr>
                <w:rFonts w:asciiTheme="majorHAnsi" w:eastAsia="Times New Roman" w:hAnsiTheme="majorHAnsi"/>
              </w:rPr>
              <w:t>’</w:t>
            </w:r>
            <w:r w:rsidRPr="00C537D1">
              <w:rPr>
                <w:rFonts w:asciiTheme="majorHAnsi" w:eastAsia="Times New Roman" w:hAnsiTheme="majorHAnsi"/>
              </w:rPr>
              <w:t xml:space="preserve">s new </w:t>
            </w:r>
            <w:r>
              <w:rPr>
                <w:rFonts w:asciiTheme="majorHAnsi" w:eastAsia="Times New Roman" w:hAnsiTheme="majorHAnsi"/>
              </w:rPr>
              <w:t xml:space="preserve">semester </w:t>
            </w:r>
            <w:r w:rsidRPr="00C537D1">
              <w:rPr>
                <w:rFonts w:asciiTheme="majorHAnsi" w:eastAsia="Times New Roman" w:hAnsiTheme="majorHAnsi"/>
              </w:rPr>
              <w:t xml:space="preserve">grades. </w:t>
            </w:r>
            <w:r>
              <w:rPr>
                <w:rFonts w:asciiTheme="majorHAnsi" w:eastAsia="Times New Roman" w:hAnsiTheme="majorHAnsi"/>
              </w:rPr>
              <w:t xml:space="preserve"> </w:t>
            </w:r>
          </w:p>
          <w:p w14:paraId="21738387" w14:textId="57C30766" w:rsidR="00533556" w:rsidRDefault="00533556" w:rsidP="00533556">
            <w:pPr>
              <w:pStyle w:val="NormalWeb"/>
              <w:numPr>
                <w:ilvl w:val="0"/>
                <w:numId w:val="18"/>
              </w:numPr>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Pr>
                <w:rFonts w:asciiTheme="majorHAnsi" w:hAnsiTheme="majorHAnsi" w:cs="Arial"/>
              </w:rPr>
              <w:t xml:space="preserve">This puts transfer students readmitted with below a 2.0 at </w:t>
            </w:r>
            <w:r w:rsidRPr="00533556">
              <w:rPr>
                <w:rFonts w:asciiTheme="majorHAnsi" w:hAnsiTheme="majorHAnsi" w:cs="Arial"/>
                <w:b/>
              </w:rPr>
              <w:t>HIGH RISK</w:t>
            </w:r>
            <w:r>
              <w:rPr>
                <w:rFonts w:asciiTheme="majorHAnsi" w:hAnsiTheme="majorHAnsi" w:cs="Arial"/>
              </w:rPr>
              <w:t xml:space="preserve"> for academic probation and dismissal a second time.</w:t>
            </w:r>
          </w:p>
          <w:p w14:paraId="15FA0B5D" w14:textId="77777777" w:rsidR="00533556" w:rsidRDefault="00533556" w:rsidP="00533556">
            <w:pPr>
              <w:pStyle w:val="NormalWeb"/>
              <w:shd w:val="clear" w:color="auto" w:fill="FFFFFF"/>
              <w:spacing w:before="0" w:beforeAutospacing="0" w:after="0" w:afterAutospacing="0" w:line="220" w:lineRule="atLeast"/>
              <w:ind w:left="720"/>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p>
          <w:p w14:paraId="1D62F970" w14:textId="532B649C" w:rsidR="00533556" w:rsidRPr="00533556" w:rsidRDefault="00533556" w:rsidP="00533556">
            <w:pPr>
              <w:pStyle w:val="NormalWeb"/>
              <w:numPr>
                <w:ilvl w:val="0"/>
                <w:numId w:val="18"/>
              </w:numPr>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Pr>
                <w:rFonts w:asciiTheme="majorHAnsi" w:hAnsiTheme="majorHAnsi" w:cs="Arial"/>
              </w:rPr>
              <w:t>The grades from a New Start student’s previous transcript are NOT factored into and do not drag down new grades grades earned at Kingsborough.</w:t>
            </w:r>
          </w:p>
          <w:p w14:paraId="42BF9E52" w14:textId="77777777" w:rsidR="00533556" w:rsidRPr="00533556" w:rsidRDefault="00533556" w:rsidP="00533556">
            <w:pPr>
              <w:pStyle w:val="NormalWeb"/>
              <w:numPr>
                <w:ilvl w:val="0"/>
                <w:numId w:val="18"/>
              </w:numPr>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C537D1">
              <w:rPr>
                <w:rFonts w:asciiTheme="majorHAnsi" w:eastAsia="Times New Roman" w:hAnsiTheme="majorHAnsi"/>
              </w:rPr>
              <w:t>New Start is the only program</w:t>
            </w:r>
            <w:r>
              <w:rPr>
                <w:rFonts w:asciiTheme="majorHAnsi" w:eastAsia="Times New Roman" w:hAnsiTheme="majorHAnsi"/>
              </w:rPr>
              <w:t xml:space="preserve"> in New York City that forgives previous grades, offers needed support, and </w:t>
            </w:r>
            <w:r w:rsidRPr="00C537D1">
              <w:rPr>
                <w:rFonts w:asciiTheme="majorHAnsi" w:eastAsia="Times New Roman" w:hAnsiTheme="majorHAnsi"/>
              </w:rPr>
              <w:t xml:space="preserve">actually </w:t>
            </w:r>
            <w:r>
              <w:rPr>
                <w:rFonts w:asciiTheme="majorHAnsi" w:eastAsia="Times New Roman" w:hAnsiTheme="majorHAnsi"/>
              </w:rPr>
              <w:t xml:space="preserve">gives </w:t>
            </w:r>
            <w:r w:rsidRPr="00C537D1">
              <w:rPr>
                <w:rFonts w:asciiTheme="majorHAnsi" w:eastAsia="Times New Roman" w:hAnsiTheme="majorHAnsi"/>
              </w:rPr>
              <w:t>students</w:t>
            </w:r>
            <w:r>
              <w:rPr>
                <w:rFonts w:asciiTheme="majorHAnsi" w:eastAsia="Times New Roman" w:hAnsiTheme="majorHAnsi"/>
              </w:rPr>
              <w:t xml:space="preserve"> the opportunity of a “fresh start”</w:t>
            </w:r>
            <w:r w:rsidRPr="00C537D1">
              <w:rPr>
                <w:rFonts w:asciiTheme="majorHAnsi" w:eastAsia="Times New Roman" w:hAnsiTheme="majorHAnsi"/>
              </w:rPr>
              <w:t>.</w:t>
            </w:r>
          </w:p>
          <w:p w14:paraId="735CBA2F" w14:textId="79080817" w:rsidR="00533556" w:rsidRPr="00533556" w:rsidRDefault="00533556" w:rsidP="00533556">
            <w:pPr>
              <w:pStyle w:val="NormalWeb"/>
              <w:shd w:val="clear" w:color="auto" w:fill="FFFFFF"/>
              <w:spacing w:before="0" w:beforeAutospacing="0" w:after="0" w:afterAutospacing="0" w:line="220" w:lineRule="atLeast"/>
              <w:ind w:left="720"/>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p>
        </w:tc>
      </w:tr>
      <w:tr w:rsidR="00C22E2C" w:rsidRPr="006D29CC" w14:paraId="3F4C7993" w14:textId="77777777" w:rsidTr="00BC40BD">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D9D9D9"/>
            <w:vAlign w:val="center"/>
          </w:tcPr>
          <w:p w14:paraId="78AAD35B" w14:textId="2B4E6EC9" w:rsidR="00C22E2C" w:rsidRPr="006D29CC" w:rsidRDefault="00C22E2C" w:rsidP="00320655">
            <w:pPr>
              <w:tabs>
                <w:tab w:val="center" w:pos="2106"/>
              </w:tabs>
              <w:rPr>
                <w:rFonts w:asciiTheme="majorHAnsi" w:eastAsia="Times New Roman" w:hAnsiTheme="majorHAnsi" w:cs="Arial"/>
                <w:color w:val="auto"/>
                <w:sz w:val="28"/>
                <w:szCs w:val="28"/>
              </w:rPr>
            </w:pPr>
            <w:r w:rsidRPr="006D29CC">
              <w:rPr>
                <w:rFonts w:asciiTheme="majorHAnsi" w:eastAsia="Times New Roman" w:hAnsiTheme="majorHAnsi" w:cs="Arial"/>
                <w:color w:val="auto"/>
                <w:sz w:val="28"/>
                <w:szCs w:val="28"/>
              </w:rPr>
              <w:t>ADMISSIONS &amp;</w:t>
            </w:r>
          </w:p>
          <w:p w14:paraId="318C1C3B" w14:textId="4C7B488A" w:rsidR="00C22E2C" w:rsidRPr="006D29CC" w:rsidRDefault="00C22E2C" w:rsidP="00584469">
            <w:pPr>
              <w:rPr>
                <w:rFonts w:asciiTheme="majorHAnsi" w:eastAsia="Times New Roman" w:hAnsiTheme="majorHAnsi" w:cs="Arial"/>
                <w:b w:val="0"/>
                <w:color w:val="auto"/>
                <w:sz w:val="20"/>
                <w:szCs w:val="20"/>
              </w:rPr>
            </w:pPr>
            <w:r w:rsidRPr="006D29CC">
              <w:rPr>
                <w:rFonts w:asciiTheme="majorHAnsi" w:eastAsia="Times New Roman" w:hAnsiTheme="majorHAnsi" w:cs="Arial"/>
                <w:color w:val="auto"/>
                <w:sz w:val="28"/>
                <w:szCs w:val="28"/>
              </w:rPr>
              <w:t>ELIGIBILITY</w:t>
            </w:r>
          </w:p>
        </w:tc>
        <w:tc>
          <w:tcPr>
            <w:tcW w:w="7830" w:type="dxa"/>
            <w:gridSpan w:val="2"/>
            <w:vMerge/>
            <w:tcBorders>
              <w:left w:val="single" w:sz="4" w:space="0" w:color="auto"/>
            </w:tcBorders>
            <w:shd w:val="clear" w:color="auto" w:fill="auto"/>
          </w:tcPr>
          <w:p w14:paraId="65065735" w14:textId="5D691DD6" w:rsidR="00C22E2C" w:rsidRPr="006D29CC" w:rsidRDefault="00C22E2C" w:rsidP="0003654B">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18"/>
                <w:szCs w:val="18"/>
              </w:rPr>
            </w:pPr>
          </w:p>
        </w:tc>
      </w:tr>
      <w:tr w:rsidR="00C22E2C" w:rsidRPr="006D29CC" w14:paraId="5A7A91FD" w14:textId="77777777" w:rsidTr="00BC40BD">
        <w:trPr>
          <w:trHeight w:val="966"/>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92CDDC" w:themeFill="accent5" w:themeFillTint="99"/>
          </w:tcPr>
          <w:p w14:paraId="371ECEFF" w14:textId="77777777" w:rsidR="00C22E2C" w:rsidRPr="006D29CC" w:rsidRDefault="00C22E2C" w:rsidP="00116FFF">
            <w:pPr>
              <w:rPr>
                <w:rFonts w:asciiTheme="majorHAnsi" w:eastAsia="Times New Roman" w:hAnsiTheme="majorHAnsi" w:cs="Arial"/>
                <w:b w:val="0"/>
                <w:color w:val="auto"/>
                <w:sz w:val="20"/>
                <w:szCs w:val="20"/>
              </w:rPr>
            </w:pPr>
          </w:p>
          <w:p w14:paraId="79959E11" w14:textId="700AB825" w:rsidR="00810F40" w:rsidRPr="00810F40" w:rsidRDefault="00810F40" w:rsidP="00810F40">
            <w:pPr>
              <w:pStyle w:val="ListParagraph"/>
              <w:numPr>
                <w:ilvl w:val="0"/>
                <w:numId w:val="16"/>
              </w:numPr>
              <w:rPr>
                <w:rFonts w:asciiTheme="majorHAnsi" w:eastAsia="Times New Roman" w:hAnsiTheme="majorHAnsi" w:cs="Arial"/>
                <w:b w:val="0"/>
                <w:color w:val="auto"/>
                <w:sz w:val="20"/>
                <w:szCs w:val="20"/>
              </w:rPr>
            </w:pPr>
            <w:r>
              <w:rPr>
                <w:rFonts w:asciiTheme="majorHAnsi" w:eastAsia="Times New Roman" w:hAnsiTheme="majorHAnsi" w:cs="Arial"/>
                <w:b w:val="0"/>
                <w:color w:val="auto"/>
                <w:sz w:val="20"/>
                <w:szCs w:val="20"/>
              </w:rPr>
              <w:t>A</w:t>
            </w:r>
            <w:r w:rsidRPr="00810F40">
              <w:rPr>
                <w:rFonts w:asciiTheme="majorHAnsi" w:eastAsia="Times New Roman" w:hAnsiTheme="majorHAnsi" w:cs="Arial"/>
                <w:b w:val="0"/>
                <w:color w:val="auto"/>
                <w:sz w:val="20"/>
                <w:szCs w:val="20"/>
              </w:rPr>
              <w:t xml:space="preserve">ttended some college </w:t>
            </w:r>
          </w:p>
          <w:p w14:paraId="7BDDF36C" w14:textId="2993561F" w:rsidR="00810F40" w:rsidRPr="00810F40" w:rsidRDefault="002A4763" w:rsidP="00810F40">
            <w:pPr>
              <w:pStyle w:val="ListParagraph"/>
              <w:numPr>
                <w:ilvl w:val="0"/>
                <w:numId w:val="16"/>
              </w:numPr>
              <w:rPr>
                <w:rFonts w:asciiTheme="majorHAnsi" w:eastAsia="Times New Roman" w:hAnsiTheme="majorHAnsi" w:cs="Arial"/>
                <w:b w:val="0"/>
                <w:color w:val="auto"/>
                <w:sz w:val="20"/>
                <w:szCs w:val="20"/>
              </w:rPr>
            </w:pPr>
            <w:r>
              <w:rPr>
                <w:rFonts w:asciiTheme="majorHAnsi" w:eastAsia="Times New Roman" w:hAnsiTheme="majorHAnsi" w:cs="Arial"/>
                <w:b w:val="0"/>
                <w:color w:val="auto"/>
                <w:sz w:val="20"/>
                <w:szCs w:val="20"/>
              </w:rPr>
              <w:t>Below a 2.0 GPA</w:t>
            </w:r>
            <w:r w:rsidR="00810F40" w:rsidRPr="00810F40">
              <w:rPr>
                <w:rFonts w:asciiTheme="majorHAnsi" w:eastAsia="Times New Roman" w:hAnsiTheme="majorHAnsi" w:cs="Arial"/>
                <w:b w:val="0"/>
                <w:color w:val="auto"/>
                <w:sz w:val="20"/>
                <w:szCs w:val="20"/>
              </w:rPr>
              <w:t xml:space="preserve"> AND/OR not passed th</w:t>
            </w:r>
            <w:r>
              <w:rPr>
                <w:rFonts w:asciiTheme="majorHAnsi" w:eastAsia="Times New Roman" w:hAnsiTheme="majorHAnsi" w:cs="Arial"/>
                <w:b w:val="0"/>
                <w:color w:val="auto"/>
                <w:sz w:val="20"/>
                <w:szCs w:val="20"/>
              </w:rPr>
              <w:t xml:space="preserve">e CUNY placement test at a 4-year college within </w:t>
            </w:r>
            <w:r w:rsidR="00810F40" w:rsidRPr="00810F40">
              <w:rPr>
                <w:rFonts w:asciiTheme="majorHAnsi" w:eastAsia="Times New Roman" w:hAnsiTheme="majorHAnsi" w:cs="Arial"/>
                <w:b w:val="0"/>
                <w:color w:val="auto"/>
                <w:sz w:val="20"/>
                <w:szCs w:val="20"/>
              </w:rPr>
              <w:t>required time (1 year)</w:t>
            </w:r>
          </w:p>
          <w:p w14:paraId="0CD0832E" w14:textId="1A70454B" w:rsidR="00810F40" w:rsidRPr="00810F40" w:rsidRDefault="00810F40" w:rsidP="00810F40">
            <w:pPr>
              <w:pStyle w:val="ListParagraph"/>
              <w:numPr>
                <w:ilvl w:val="0"/>
                <w:numId w:val="16"/>
              </w:numPr>
              <w:rPr>
                <w:rFonts w:asciiTheme="majorHAnsi" w:eastAsia="Times New Roman" w:hAnsiTheme="majorHAnsi" w:cs="Arial"/>
                <w:b w:val="0"/>
                <w:color w:val="auto"/>
                <w:sz w:val="20"/>
                <w:szCs w:val="20"/>
              </w:rPr>
            </w:pPr>
            <w:r>
              <w:rPr>
                <w:rFonts w:asciiTheme="majorHAnsi" w:eastAsia="Times New Roman" w:hAnsiTheme="majorHAnsi" w:cs="Arial"/>
                <w:b w:val="0"/>
                <w:color w:val="auto"/>
                <w:sz w:val="20"/>
                <w:szCs w:val="20"/>
              </w:rPr>
              <w:t xml:space="preserve">US citizen or </w:t>
            </w:r>
            <w:r w:rsidR="002A4763">
              <w:rPr>
                <w:rFonts w:asciiTheme="majorHAnsi" w:eastAsia="Times New Roman" w:hAnsiTheme="majorHAnsi" w:cs="Arial"/>
                <w:b w:val="0"/>
                <w:color w:val="auto"/>
                <w:sz w:val="20"/>
                <w:szCs w:val="20"/>
              </w:rPr>
              <w:t>perm.</w:t>
            </w:r>
            <w:r w:rsidRPr="00810F40">
              <w:rPr>
                <w:rFonts w:asciiTheme="majorHAnsi" w:eastAsia="Times New Roman" w:hAnsiTheme="majorHAnsi" w:cs="Arial"/>
                <w:b w:val="0"/>
                <w:color w:val="auto"/>
                <w:sz w:val="20"/>
                <w:szCs w:val="20"/>
              </w:rPr>
              <w:t xml:space="preserve"> resident</w:t>
            </w:r>
          </w:p>
          <w:p w14:paraId="5789AFBD" w14:textId="7EC6FE70" w:rsidR="00C22E2C" w:rsidRPr="00810F40" w:rsidRDefault="002A4763" w:rsidP="00810F40">
            <w:pPr>
              <w:pStyle w:val="ListParagraph"/>
              <w:numPr>
                <w:ilvl w:val="0"/>
                <w:numId w:val="16"/>
              </w:numPr>
              <w:rPr>
                <w:rFonts w:asciiTheme="majorHAnsi" w:eastAsia="Times New Roman" w:hAnsiTheme="majorHAnsi" w:cs="Arial"/>
                <w:b w:val="0"/>
                <w:color w:val="auto"/>
                <w:sz w:val="20"/>
                <w:szCs w:val="20"/>
              </w:rPr>
            </w:pPr>
            <w:r>
              <w:rPr>
                <w:rFonts w:asciiTheme="majorHAnsi" w:eastAsia="Times New Roman" w:hAnsiTheme="majorHAnsi" w:cs="Arial"/>
                <w:b w:val="0"/>
                <w:color w:val="auto"/>
                <w:sz w:val="20"/>
                <w:szCs w:val="20"/>
              </w:rPr>
              <w:t xml:space="preserve">Prior college must be </w:t>
            </w:r>
            <w:r w:rsidR="00810F40" w:rsidRPr="00810F40">
              <w:rPr>
                <w:rFonts w:asciiTheme="majorHAnsi" w:eastAsia="Times New Roman" w:hAnsiTheme="majorHAnsi" w:cs="Arial"/>
                <w:b w:val="0"/>
                <w:color w:val="auto"/>
                <w:sz w:val="20"/>
                <w:szCs w:val="20"/>
              </w:rPr>
              <w:t>partner college</w:t>
            </w:r>
            <w:r w:rsidR="00810F40">
              <w:rPr>
                <w:rFonts w:asciiTheme="majorHAnsi" w:eastAsia="Times New Roman" w:hAnsiTheme="majorHAnsi" w:cs="Arial"/>
                <w:b w:val="0"/>
                <w:color w:val="auto"/>
                <w:sz w:val="20"/>
                <w:szCs w:val="20"/>
              </w:rPr>
              <w:t xml:space="preserve"> </w:t>
            </w:r>
            <w:r w:rsidR="00810F40" w:rsidRPr="00810F40">
              <w:rPr>
                <w:rFonts w:asciiTheme="majorHAnsi" w:eastAsia="Times New Roman" w:hAnsiTheme="majorHAnsi" w:cs="Arial"/>
                <w:b w:val="0"/>
                <w:i/>
                <w:color w:val="auto"/>
                <w:sz w:val="20"/>
                <w:szCs w:val="20"/>
              </w:rPr>
              <w:t>(see list on flip side)</w:t>
            </w:r>
          </w:p>
          <w:p w14:paraId="51759C7E" w14:textId="60FFFC94" w:rsidR="00810F40" w:rsidRPr="006D29CC" w:rsidRDefault="00810F40" w:rsidP="00810F40">
            <w:pPr>
              <w:pStyle w:val="ListParagraph"/>
              <w:ind w:left="360"/>
              <w:rPr>
                <w:rFonts w:asciiTheme="majorHAnsi" w:eastAsia="Times New Roman" w:hAnsiTheme="majorHAnsi" w:cs="Arial"/>
                <w:b w:val="0"/>
                <w:color w:val="auto"/>
                <w:sz w:val="20"/>
                <w:szCs w:val="20"/>
              </w:rPr>
            </w:pPr>
          </w:p>
        </w:tc>
        <w:tc>
          <w:tcPr>
            <w:tcW w:w="7830" w:type="dxa"/>
            <w:gridSpan w:val="2"/>
            <w:vMerge/>
            <w:tcBorders>
              <w:left w:val="single" w:sz="4" w:space="0" w:color="auto"/>
            </w:tcBorders>
            <w:shd w:val="clear" w:color="auto" w:fill="auto"/>
          </w:tcPr>
          <w:p w14:paraId="280171E1" w14:textId="77777777" w:rsidR="00C22E2C" w:rsidRPr="006D29CC" w:rsidRDefault="00C22E2C" w:rsidP="0003654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18"/>
                <w:szCs w:val="18"/>
              </w:rPr>
            </w:pPr>
          </w:p>
        </w:tc>
      </w:tr>
      <w:tr w:rsidR="00C22E2C" w:rsidRPr="006D29CC" w14:paraId="108C7977" w14:textId="77777777" w:rsidTr="00BC40BD">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D9D9D9" w:themeFill="background1" w:themeFillShade="D9"/>
          </w:tcPr>
          <w:p w14:paraId="5EB2FF8F" w14:textId="77777777" w:rsidR="00C22E2C" w:rsidRPr="006D29CC" w:rsidRDefault="00C22E2C" w:rsidP="00C22E2C">
            <w:pPr>
              <w:tabs>
                <w:tab w:val="right" w:pos="4212"/>
              </w:tabs>
              <w:rPr>
                <w:rFonts w:asciiTheme="majorHAnsi" w:eastAsia="Times New Roman" w:hAnsiTheme="majorHAnsi" w:cs="Arial"/>
                <w:color w:val="auto"/>
                <w:sz w:val="28"/>
                <w:szCs w:val="28"/>
              </w:rPr>
            </w:pPr>
            <w:r w:rsidRPr="006D29CC">
              <w:rPr>
                <w:rFonts w:asciiTheme="majorHAnsi" w:eastAsia="Times New Roman" w:hAnsiTheme="majorHAnsi" w:cs="Arial"/>
                <w:color w:val="auto"/>
                <w:sz w:val="28"/>
                <w:szCs w:val="28"/>
              </w:rPr>
              <w:t>APP PROCESS</w:t>
            </w:r>
          </w:p>
          <w:p w14:paraId="54D23154" w14:textId="1402EDB7" w:rsidR="00C22E2C" w:rsidRPr="006D29CC" w:rsidRDefault="00C22E2C" w:rsidP="00C22E2C">
            <w:pPr>
              <w:rPr>
                <w:rFonts w:asciiTheme="majorHAnsi" w:eastAsia="Times New Roman" w:hAnsiTheme="majorHAnsi" w:cs="Arial"/>
                <w:b w:val="0"/>
                <w:color w:val="auto"/>
                <w:sz w:val="20"/>
                <w:szCs w:val="20"/>
              </w:rPr>
            </w:pPr>
            <w:r w:rsidRPr="006D29CC">
              <w:rPr>
                <w:rFonts w:asciiTheme="majorHAnsi" w:eastAsia="Times New Roman" w:hAnsiTheme="majorHAnsi" w:cs="Arial"/>
                <w:color w:val="auto"/>
                <w:sz w:val="28"/>
                <w:szCs w:val="28"/>
              </w:rPr>
              <w:t>&amp; TIMELINE</w:t>
            </w:r>
          </w:p>
        </w:tc>
        <w:tc>
          <w:tcPr>
            <w:tcW w:w="7830" w:type="dxa"/>
            <w:gridSpan w:val="2"/>
            <w:vMerge/>
            <w:tcBorders>
              <w:left w:val="single" w:sz="4" w:space="0" w:color="auto"/>
            </w:tcBorders>
            <w:shd w:val="clear" w:color="auto" w:fill="auto"/>
          </w:tcPr>
          <w:p w14:paraId="1EBB3FD4" w14:textId="77777777" w:rsidR="00C22E2C" w:rsidRPr="006D29CC" w:rsidRDefault="00C22E2C" w:rsidP="0003654B">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18"/>
                <w:szCs w:val="18"/>
              </w:rPr>
            </w:pPr>
          </w:p>
        </w:tc>
      </w:tr>
      <w:tr w:rsidR="00C22E2C" w:rsidRPr="006D29CC" w14:paraId="487CC63E" w14:textId="77777777" w:rsidTr="00BC40BD">
        <w:trPr>
          <w:trHeight w:val="244"/>
        </w:trPr>
        <w:tc>
          <w:tcPr>
            <w:cnfStyle w:val="001000000000" w:firstRow="0" w:lastRow="0" w:firstColumn="1" w:lastColumn="0" w:oddVBand="0" w:evenVBand="0" w:oddHBand="0" w:evenHBand="0" w:firstRowFirstColumn="0" w:firstRowLastColumn="0" w:lastRowFirstColumn="0" w:lastRowLastColumn="0"/>
            <w:tcW w:w="2988" w:type="dxa"/>
            <w:vMerge w:val="restart"/>
            <w:tcBorders>
              <w:top w:val="single" w:sz="4" w:space="0" w:color="auto"/>
              <w:right w:val="single" w:sz="4" w:space="0" w:color="auto"/>
            </w:tcBorders>
            <w:shd w:val="clear" w:color="auto" w:fill="92CDDC" w:themeFill="accent5" w:themeFillTint="99"/>
          </w:tcPr>
          <w:p w14:paraId="74B76E77" w14:textId="482439CB" w:rsidR="00810F40" w:rsidRPr="00810F40" w:rsidRDefault="00C22E2C" w:rsidP="00810F40">
            <w:pPr>
              <w:tabs>
                <w:tab w:val="right" w:pos="4212"/>
              </w:tabs>
              <w:rPr>
                <w:rFonts w:asciiTheme="majorHAnsi" w:eastAsia="Times New Roman" w:hAnsiTheme="majorHAnsi" w:cs="Arial"/>
                <w:color w:val="auto"/>
                <w:sz w:val="20"/>
                <w:szCs w:val="20"/>
              </w:rPr>
            </w:pPr>
            <w:r w:rsidRPr="006D29CC">
              <w:rPr>
                <w:rFonts w:asciiTheme="majorHAnsi" w:eastAsia="Times New Roman" w:hAnsiTheme="majorHAnsi" w:cs="Arial"/>
                <w:color w:val="auto"/>
                <w:sz w:val="20"/>
                <w:szCs w:val="20"/>
              </w:rPr>
              <w:tab/>
            </w:r>
            <w:r w:rsidR="00810F40" w:rsidRPr="00A90F42">
              <w:rPr>
                <w:rFonts w:asciiTheme="majorHAnsi" w:eastAsia="Times New Roman" w:hAnsiTheme="majorHAnsi" w:cs="Arial"/>
                <w:b w:val="0"/>
                <w:color w:val="222222"/>
                <w:sz w:val="20"/>
                <w:szCs w:val="20"/>
              </w:rPr>
              <w:t xml:space="preserve"> </w:t>
            </w:r>
          </w:p>
          <w:p w14:paraId="3C15B04F" w14:textId="77777777" w:rsidR="00810F40" w:rsidRPr="00A90F42" w:rsidRDefault="00810F40" w:rsidP="00810F40">
            <w:pPr>
              <w:pStyle w:val="ListParagraph"/>
              <w:ind w:left="0"/>
              <w:rPr>
                <w:rFonts w:asciiTheme="majorHAnsi" w:eastAsia="Times New Roman" w:hAnsiTheme="majorHAnsi" w:cs="Arial"/>
                <w:b w:val="0"/>
                <w:color w:val="222222"/>
                <w:sz w:val="20"/>
                <w:szCs w:val="20"/>
              </w:rPr>
            </w:pPr>
            <w:r w:rsidRPr="00A90F42">
              <w:rPr>
                <w:rFonts w:asciiTheme="majorHAnsi" w:eastAsia="Times New Roman" w:hAnsiTheme="majorHAnsi" w:cs="Arial"/>
                <w:b w:val="0"/>
                <w:color w:val="222222"/>
                <w:sz w:val="20"/>
                <w:szCs w:val="20"/>
              </w:rPr>
              <w:t>Fall: Feb. 1</w:t>
            </w:r>
          </w:p>
          <w:p w14:paraId="2719A1E4" w14:textId="77777777" w:rsidR="00810F40" w:rsidRDefault="00810F40" w:rsidP="00810F40">
            <w:pPr>
              <w:pStyle w:val="ListParagraph"/>
              <w:ind w:left="0"/>
              <w:rPr>
                <w:rFonts w:asciiTheme="majorHAnsi" w:eastAsia="Times New Roman" w:hAnsiTheme="majorHAnsi" w:cs="Arial"/>
                <w:b w:val="0"/>
                <w:color w:val="222222"/>
                <w:sz w:val="20"/>
                <w:szCs w:val="20"/>
              </w:rPr>
            </w:pPr>
            <w:r w:rsidRPr="00A90F42">
              <w:rPr>
                <w:rFonts w:asciiTheme="majorHAnsi" w:eastAsia="Times New Roman" w:hAnsiTheme="majorHAnsi" w:cs="Arial"/>
                <w:b w:val="0"/>
                <w:color w:val="222222"/>
                <w:sz w:val="20"/>
                <w:szCs w:val="20"/>
              </w:rPr>
              <w:t xml:space="preserve">Spring: Sept. 15 </w:t>
            </w:r>
          </w:p>
          <w:p w14:paraId="56EB5880" w14:textId="01E5C55B" w:rsidR="00810F40" w:rsidRPr="00810F40" w:rsidRDefault="00810F40" w:rsidP="00810F40">
            <w:pPr>
              <w:pStyle w:val="ListParagraph"/>
              <w:ind w:left="0"/>
              <w:rPr>
                <w:rFonts w:asciiTheme="majorHAnsi" w:eastAsia="Times New Roman" w:hAnsiTheme="majorHAnsi" w:cs="Arial"/>
                <w:b w:val="0"/>
                <w:i/>
                <w:color w:val="222222"/>
                <w:sz w:val="20"/>
                <w:szCs w:val="20"/>
              </w:rPr>
            </w:pPr>
            <w:r w:rsidRPr="00810F40">
              <w:rPr>
                <w:rFonts w:asciiTheme="majorHAnsi" w:eastAsia="Times New Roman" w:hAnsiTheme="majorHAnsi" w:cs="Arial"/>
                <w:b w:val="0"/>
                <w:i/>
                <w:color w:val="222222"/>
                <w:sz w:val="20"/>
                <w:szCs w:val="20"/>
              </w:rPr>
              <w:t xml:space="preserve">Same as CUNY </w:t>
            </w:r>
            <w:r w:rsidR="00AA5D36">
              <w:rPr>
                <w:rFonts w:asciiTheme="majorHAnsi" w:eastAsia="Times New Roman" w:hAnsiTheme="majorHAnsi" w:cs="Arial"/>
                <w:b w:val="0"/>
                <w:i/>
                <w:color w:val="222222"/>
                <w:sz w:val="20"/>
                <w:szCs w:val="20"/>
              </w:rPr>
              <w:t>app – follow same schedule, be ahead of deadlines</w:t>
            </w:r>
          </w:p>
          <w:p w14:paraId="3BDF4C2A" w14:textId="0AC1A275" w:rsidR="00C22E2C" w:rsidRPr="00810F40" w:rsidRDefault="00C22E2C" w:rsidP="00810F40">
            <w:pPr>
              <w:shd w:val="clear" w:color="auto" w:fill="92CDDC" w:themeFill="accent5" w:themeFillTint="99"/>
              <w:rPr>
                <w:rFonts w:asciiTheme="majorHAnsi" w:eastAsia="Times New Roman" w:hAnsiTheme="majorHAnsi" w:cs="Arial"/>
                <w:sz w:val="20"/>
                <w:szCs w:val="20"/>
              </w:rPr>
            </w:pPr>
          </w:p>
          <w:p w14:paraId="344EA2D3" w14:textId="6F732F31" w:rsidR="00810F40" w:rsidRPr="00AA5D36" w:rsidRDefault="00810F40" w:rsidP="006D29CC">
            <w:pPr>
              <w:pStyle w:val="ListParagraph"/>
              <w:numPr>
                <w:ilvl w:val="0"/>
                <w:numId w:val="6"/>
              </w:numPr>
              <w:shd w:val="clear" w:color="auto" w:fill="92CDDC" w:themeFill="accent5" w:themeFillTint="99"/>
              <w:ind w:left="270" w:hanging="270"/>
              <w:rPr>
                <w:rFonts w:asciiTheme="majorHAnsi" w:eastAsia="Times New Roman" w:hAnsiTheme="majorHAnsi" w:cs="Arial"/>
                <w:b w:val="0"/>
                <w:color w:val="auto"/>
                <w:sz w:val="20"/>
                <w:szCs w:val="20"/>
              </w:rPr>
            </w:pPr>
            <w:r w:rsidRPr="00AA5D36">
              <w:rPr>
                <w:rFonts w:asciiTheme="majorHAnsi" w:eastAsia="Times New Roman" w:hAnsiTheme="majorHAnsi" w:cs="Arial"/>
                <w:b w:val="0"/>
                <w:color w:val="auto"/>
                <w:sz w:val="20"/>
                <w:szCs w:val="20"/>
              </w:rPr>
              <w:t>Contact New Start to discuss your situation, your goals, and the application process.</w:t>
            </w:r>
          </w:p>
          <w:p w14:paraId="2605D0B3" w14:textId="4438B34F" w:rsidR="00920FE0" w:rsidRDefault="00920FE0" w:rsidP="006D29CC">
            <w:pPr>
              <w:pStyle w:val="ListParagraph"/>
              <w:numPr>
                <w:ilvl w:val="0"/>
                <w:numId w:val="6"/>
              </w:numPr>
              <w:shd w:val="clear" w:color="auto" w:fill="92CDDC" w:themeFill="accent5" w:themeFillTint="99"/>
              <w:ind w:left="270" w:hanging="270"/>
              <w:rPr>
                <w:rFonts w:asciiTheme="majorHAnsi" w:eastAsia="Times New Roman" w:hAnsiTheme="majorHAnsi" w:cs="Arial"/>
                <w:b w:val="0"/>
                <w:color w:val="auto"/>
                <w:sz w:val="20"/>
                <w:szCs w:val="20"/>
              </w:rPr>
            </w:pPr>
            <w:r>
              <w:rPr>
                <w:rFonts w:asciiTheme="majorHAnsi" w:eastAsia="Times New Roman" w:hAnsiTheme="majorHAnsi" w:cs="Arial"/>
                <w:b w:val="0"/>
                <w:color w:val="auto"/>
                <w:sz w:val="20"/>
                <w:szCs w:val="20"/>
              </w:rPr>
              <w:t>Depending on timing, you may</w:t>
            </w:r>
            <w:r w:rsidR="00C20A3F">
              <w:rPr>
                <w:rFonts w:asciiTheme="majorHAnsi" w:eastAsia="Times New Roman" w:hAnsiTheme="majorHAnsi" w:cs="Arial"/>
                <w:b w:val="0"/>
                <w:color w:val="auto"/>
                <w:sz w:val="20"/>
                <w:szCs w:val="20"/>
              </w:rPr>
              <w:t xml:space="preserve"> </w:t>
            </w:r>
            <w:r>
              <w:rPr>
                <w:rFonts w:asciiTheme="majorHAnsi" w:eastAsia="Times New Roman" w:hAnsiTheme="majorHAnsi" w:cs="Arial"/>
                <w:b w:val="0"/>
                <w:color w:val="auto"/>
                <w:sz w:val="20"/>
                <w:szCs w:val="20"/>
              </w:rPr>
              <w:t>need to complete a CUNY App online as a transfer student,</w:t>
            </w:r>
            <w:r w:rsidR="00C20A3F">
              <w:rPr>
                <w:rFonts w:asciiTheme="majorHAnsi" w:eastAsia="Times New Roman" w:hAnsiTheme="majorHAnsi" w:cs="Arial"/>
                <w:b w:val="0"/>
                <w:color w:val="auto"/>
                <w:sz w:val="20"/>
                <w:szCs w:val="20"/>
              </w:rPr>
              <w:t xml:space="preserve"> or in person </w:t>
            </w:r>
            <w:r>
              <w:rPr>
                <w:rFonts w:asciiTheme="majorHAnsi" w:eastAsia="Times New Roman" w:hAnsiTheme="majorHAnsi" w:cs="Arial"/>
                <w:b w:val="0"/>
                <w:color w:val="auto"/>
                <w:sz w:val="20"/>
                <w:szCs w:val="20"/>
              </w:rPr>
              <w:t>at New Start.</w:t>
            </w:r>
          </w:p>
          <w:p w14:paraId="7598BDD6" w14:textId="69AC6B05" w:rsidR="00810F40" w:rsidRDefault="00AA5D36" w:rsidP="006D29CC">
            <w:pPr>
              <w:pStyle w:val="ListParagraph"/>
              <w:numPr>
                <w:ilvl w:val="0"/>
                <w:numId w:val="6"/>
              </w:numPr>
              <w:shd w:val="clear" w:color="auto" w:fill="92CDDC" w:themeFill="accent5" w:themeFillTint="99"/>
              <w:ind w:left="270" w:hanging="270"/>
              <w:rPr>
                <w:rFonts w:asciiTheme="majorHAnsi" w:eastAsia="Times New Roman" w:hAnsiTheme="majorHAnsi" w:cs="Arial"/>
                <w:b w:val="0"/>
                <w:color w:val="auto"/>
                <w:sz w:val="20"/>
                <w:szCs w:val="20"/>
              </w:rPr>
            </w:pPr>
            <w:r w:rsidRPr="00AA5D36">
              <w:rPr>
                <w:rFonts w:asciiTheme="majorHAnsi" w:eastAsia="Times New Roman" w:hAnsiTheme="majorHAnsi" w:cs="Arial"/>
                <w:b w:val="0"/>
                <w:color w:val="auto"/>
                <w:sz w:val="20"/>
                <w:szCs w:val="20"/>
              </w:rPr>
              <w:t>Sign up for a mandatory information session.</w:t>
            </w:r>
          </w:p>
          <w:p w14:paraId="7582F1CF" w14:textId="077B5E29" w:rsidR="00AA5D36" w:rsidRPr="00AA5D36" w:rsidRDefault="00AA5D36" w:rsidP="006D29CC">
            <w:pPr>
              <w:pStyle w:val="ListParagraph"/>
              <w:numPr>
                <w:ilvl w:val="0"/>
                <w:numId w:val="6"/>
              </w:numPr>
              <w:shd w:val="clear" w:color="auto" w:fill="92CDDC" w:themeFill="accent5" w:themeFillTint="99"/>
              <w:ind w:left="270" w:hanging="270"/>
              <w:rPr>
                <w:rFonts w:asciiTheme="majorHAnsi" w:eastAsia="Times New Roman" w:hAnsiTheme="majorHAnsi" w:cs="Arial"/>
                <w:b w:val="0"/>
                <w:color w:val="auto"/>
                <w:sz w:val="20"/>
                <w:szCs w:val="20"/>
              </w:rPr>
            </w:pPr>
            <w:r>
              <w:rPr>
                <w:rFonts w:asciiTheme="majorHAnsi" w:eastAsia="Times New Roman" w:hAnsiTheme="majorHAnsi" w:cs="Arial"/>
                <w:b w:val="0"/>
                <w:color w:val="auto"/>
                <w:sz w:val="20"/>
                <w:szCs w:val="20"/>
              </w:rPr>
              <w:t xml:space="preserve">Request </w:t>
            </w:r>
            <w:r w:rsidR="00C20A3F">
              <w:rPr>
                <w:rFonts w:asciiTheme="majorHAnsi" w:eastAsia="Times New Roman" w:hAnsiTheme="majorHAnsi" w:cs="Arial"/>
                <w:b w:val="0"/>
                <w:color w:val="auto"/>
                <w:sz w:val="20"/>
                <w:szCs w:val="20"/>
              </w:rPr>
              <w:t>transcript</w:t>
            </w:r>
            <w:r>
              <w:rPr>
                <w:rFonts w:asciiTheme="majorHAnsi" w:eastAsia="Times New Roman" w:hAnsiTheme="majorHAnsi" w:cs="Arial"/>
                <w:b w:val="0"/>
                <w:color w:val="auto"/>
                <w:sz w:val="20"/>
                <w:szCs w:val="20"/>
              </w:rPr>
              <w:t xml:space="preserve"> from previous college.  </w:t>
            </w:r>
            <w:r w:rsidRPr="00AA5D36">
              <w:rPr>
                <w:rFonts w:asciiTheme="majorHAnsi" w:eastAsia="Times New Roman" w:hAnsiTheme="majorHAnsi" w:cs="Arial"/>
                <w:b w:val="0"/>
                <w:i/>
                <w:color w:val="auto"/>
                <w:sz w:val="20"/>
                <w:szCs w:val="20"/>
              </w:rPr>
              <w:t>Colleges will not release transcripts to students with holds on their records, including bills.</w:t>
            </w:r>
          </w:p>
          <w:p w14:paraId="064F693A" w14:textId="0B91E68B" w:rsidR="00AA5D36" w:rsidRPr="00AA5D36" w:rsidRDefault="00AA5D36" w:rsidP="006D29CC">
            <w:pPr>
              <w:pStyle w:val="ListParagraph"/>
              <w:numPr>
                <w:ilvl w:val="0"/>
                <w:numId w:val="6"/>
              </w:numPr>
              <w:shd w:val="clear" w:color="auto" w:fill="92CDDC" w:themeFill="accent5" w:themeFillTint="99"/>
              <w:ind w:left="270" w:hanging="270"/>
              <w:rPr>
                <w:rFonts w:asciiTheme="majorHAnsi" w:eastAsia="Times New Roman" w:hAnsiTheme="majorHAnsi" w:cs="Arial"/>
                <w:b w:val="0"/>
                <w:color w:val="auto"/>
                <w:sz w:val="20"/>
                <w:szCs w:val="20"/>
              </w:rPr>
            </w:pPr>
            <w:r w:rsidRPr="00AA5D36">
              <w:rPr>
                <w:rFonts w:asciiTheme="majorHAnsi" w:eastAsia="Times New Roman" w:hAnsiTheme="majorHAnsi" w:cs="Arial"/>
                <w:b w:val="0"/>
                <w:color w:val="auto"/>
                <w:sz w:val="20"/>
                <w:szCs w:val="20"/>
              </w:rPr>
              <w:t>Complete FAFSA</w:t>
            </w:r>
            <w:r>
              <w:rPr>
                <w:rFonts w:asciiTheme="majorHAnsi" w:eastAsia="Times New Roman" w:hAnsiTheme="majorHAnsi" w:cs="Arial"/>
                <w:b w:val="0"/>
                <w:color w:val="auto"/>
                <w:sz w:val="20"/>
                <w:szCs w:val="20"/>
              </w:rPr>
              <w:t>.</w:t>
            </w:r>
          </w:p>
          <w:p w14:paraId="116E9874" w14:textId="77777777" w:rsidR="00762397" w:rsidRDefault="00AA5D36" w:rsidP="006D29CC">
            <w:pPr>
              <w:pStyle w:val="ListParagraph"/>
              <w:numPr>
                <w:ilvl w:val="0"/>
                <w:numId w:val="6"/>
              </w:numPr>
              <w:shd w:val="clear" w:color="auto" w:fill="92CDDC" w:themeFill="accent5" w:themeFillTint="99"/>
              <w:ind w:left="270" w:hanging="270"/>
              <w:rPr>
                <w:rFonts w:asciiTheme="majorHAnsi" w:eastAsia="Times New Roman" w:hAnsiTheme="majorHAnsi" w:cs="Arial"/>
                <w:b w:val="0"/>
                <w:color w:val="auto"/>
                <w:sz w:val="20"/>
                <w:szCs w:val="20"/>
              </w:rPr>
            </w:pPr>
            <w:r w:rsidRPr="00AA5D36">
              <w:rPr>
                <w:rFonts w:asciiTheme="majorHAnsi" w:eastAsia="Times New Roman" w:hAnsiTheme="majorHAnsi" w:cs="Arial"/>
                <w:b w:val="0"/>
                <w:color w:val="auto"/>
                <w:sz w:val="20"/>
                <w:szCs w:val="20"/>
              </w:rPr>
              <w:t>B</w:t>
            </w:r>
            <w:r w:rsidR="00920FE0">
              <w:rPr>
                <w:rFonts w:asciiTheme="majorHAnsi" w:eastAsia="Times New Roman" w:hAnsiTheme="majorHAnsi" w:cs="Arial"/>
                <w:b w:val="0"/>
                <w:color w:val="auto"/>
                <w:sz w:val="20"/>
                <w:szCs w:val="20"/>
              </w:rPr>
              <w:t xml:space="preserve">ring </w:t>
            </w:r>
            <w:r>
              <w:rPr>
                <w:rFonts w:asciiTheme="majorHAnsi" w:eastAsia="Times New Roman" w:hAnsiTheme="majorHAnsi" w:cs="Arial"/>
                <w:b w:val="0"/>
                <w:color w:val="auto"/>
                <w:sz w:val="20"/>
                <w:szCs w:val="20"/>
              </w:rPr>
              <w:t xml:space="preserve">paperwork to </w:t>
            </w:r>
            <w:r w:rsidRPr="00AA5D36">
              <w:rPr>
                <w:rFonts w:asciiTheme="majorHAnsi" w:eastAsia="Times New Roman" w:hAnsiTheme="majorHAnsi" w:cs="Arial"/>
                <w:b w:val="0"/>
                <w:color w:val="auto"/>
                <w:sz w:val="20"/>
                <w:szCs w:val="20"/>
              </w:rPr>
              <w:t>info session.  Counselors meet with</w:t>
            </w:r>
            <w:r w:rsidR="00920FE0">
              <w:rPr>
                <w:rFonts w:asciiTheme="majorHAnsi" w:eastAsia="Times New Roman" w:hAnsiTheme="majorHAnsi" w:cs="Arial"/>
                <w:b w:val="0"/>
                <w:color w:val="auto"/>
                <w:sz w:val="20"/>
                <w:szCs w:val="20"/>
              </w:rPr>
              <w:t xml:space="preserve"> you </w:t>
            </w:r>
            <w:r>
              <w:rPr>
                <w:rFonts w:asciiTheme="majorHAnsi" w:eastAsia="Times New Roman" w:hAnsiTheme="majorHAnsi" w:cs="Arial"/>
                <w:b w:val="0"/>
                <w:color w:val="auto"/>
                <w:sz w:val="20"/>
                <w:szCs w:val="20"/>
              </w:rPr>
              <w:t xml:space="preserve">to </w:t>
            </w:r>
            <w:r w:rsidR="00920FE0">
              <w:rPr>
                <w:rFonts w:asciiTheme="majorHAnsi" w:eastAsia="Times New Roman" w:hAnsiTheme="majorHAnsi" w:cs="Arial"/>
                <w:b w:val="0"/>
                <w:color w:val="auto"/>
                <w:sz w:val="20"/>
                <w:szCs w:val="20"/>
              </w:rPr>
              <w:t>finish applying.</w:t>
            </w:r>
          </w:p>
          <w:p w14:paraId="394FCC46" w14:textId="29744120" w:rsidR="00AA5D36" w:rsidRPr="00AA5D36" w:rsidRDefault="00762397" w:rsidP="006D29CC">
            <w:pPr>
              <w:pStyle w:val="ListParagraph"/>
              <w:numPr>
                <w:ilvl w:val="0"/>
                <w:numId w:val="6"/>
              </w:numPr>
              <w:shd w:val="clear" w:color="auto" w:fill="92CDDC" w:themeFill="accent5" w:themeFillTint="99"/>
              <w:ind w:left="270" w:hanging="270"/>
              <w:rPr>
                <w:rFonts w:asciiTheme="majorHAnsi" w:eastAsia="Times New Roman" w:hAnsiTheme="majorHAnsi" w:cs="Arial"/>
                <w:b w:val="0"/>
                <w:color w:val="auto"/>
                <w:sz w:val="20"/>
                <w:szCs w:val="20"/>
              </w:rPr>
            </w:pPr>
            <w:r>
              <w:rPr>
                <w:rFonts w:asciiTheme="majorHAnsi" w:eastAsia="Times New Roman" w:hAnsiTheme="majorHAnsi" w:cs="Arial"/>
                <w:b w:val="0"/>
                <w:color w:val="auto"/>
                <w:sz w:val="20"/>
                <w:szCs w:val="20"/>
              </w:rPr>
              <w:t>CUNY placement test as needed.</w:t>
            </w:r>
            <w:r w:rsidR="00AA5D36" w:rsidRPr="00AA5D36">
              <w:rPr>
                <w:rFonts w:asciiTheme="majorHAnsi" w:eastAsia="Times New Roman" w:hAnsiTheme="majorHAnsi" w:cs="Arial"/>
                <w:b w:val="0"/>
                <w:color w:val="auto"/>
                <w:sz w:val="20"/>
                <w:szCs w:val="20"/>
              </w:rPr>
              <w:t xml:space="preserve"> </w:t>
            </w:r>
          </w:p>
          <w:p w14:paraId="5B7556B3" w14:textId="6BF32F94" w:rsidR="00AA5D36" w:rsidRPr="00AA5D36" w:rsidRDefault="00AA5D36" w:rsidP="006D29CC">
            <w:pPr>
              <w:pStyle w:val="ListParagraph"/>
              <w:numPr>
                <w:ilvl w:val="0"/>
                <w:numId w:val="6"/>
              </w:numPr>
              <w:shd w:val="clear" w:color="auto" w:fill="92CDDC" w:themeFill="accent5" w:themeFillTint="99"/>
              <w:ind w:left="270" w:hanging="270"/>
              <w:rPr>
                <w:rFonts w:asciiTheme="majorHAnsi" w:eastAsia="Times New Roman" w:hAnsiTheme="majorHAnsi" w:cs="Arial"/>
                <w:b w:val="0"/>
                <w:color w:val="auto"/>
                <w:sz w:val="20"/>
                <w:szCs w:val="20"/>
              </w:rPr>
            </w:pPr>
            <w:r w:rsidRPr="00AA5D36">
              <w:rPr>
                <w:rFonts w:asciiTheme="majorHAnsi" w:eastAsia="Times New Roman" w:hAnsiTheme="majorHAnsi" w:cs="Arial"/>
                <w:b w:val="0"/>
                <w:color w:val="auto"/>
                <w:sz w:val="20"/>
                <w:szCs w:val="20"/>
              </w:rPr>
              <w:t>B</w:t>
            </w:r>
            <w:r>
              <w:rPr>
                <w:rFonts w:asciiTheme="majorHAnsi" w:eastAsia="Times New Roman" w:hAnsiTheme="majorHAnsi" w:cs="Arial"/>
                <w:b w:val="0"/>
                <w:color w:val="auto"/>
                <w:sz w:val="20"/>
                <w:szCs w:val="20"/>
              </w:rPr>
              <w:t xml:space="preserve">e proactive and follow up. </w:t>
            </w:r>
            <w:r w:rsidRPr="00AA5D36">
              <w:rPr>
                <w:rFonts w:asciiTheme="majorHAnsi" w:eastAsia="Times New Roman" w:hAnsiTheme="majorHAnsi" w:cs="Arial"/>
                <w:b w:val="0"/>
                <w:color w:val="auto"/>
                <w:sz w:val="20"/>
                <w:szCs w:val="20"/>
              </w:rPr>
              <w:t>New Start spots are LIMITED.</w:t>
            </w:r>
          </w:p>
          <w:p w14:paraId="781C8EB6" w14:textId="0A22465A" w:rsidR="002A4763" w:rsidRPr="00762397" w:rsidRDefault="00AA5D36" w:rsidP="00762397">
            <w:pPr>
              <w:pStyle w:val="ListParagraph"/>
              <w:numPr>
                <w:ilvl w:val="0"/>
                <w:numId w:val="6"/>
              </w:numPr>
              <w:shd w:val="clear" w:color="auto" w:fill="92CDDC" w:themeFill="accent5" w:themeFillTint="99"/>
              <w:ind w:left="270" w:hanging="270"/>
              <w:rPr>
                <w:rFonts w:asciiTheme="majorHAnsi" w:eastAsia="Times New Roman" w:hAnsiTheme="majorHAnsi" w:cs="Arial"/>
                <w:b w:val="0"/>
                <w:color w:val="auto"/>
                <w:sz w:val="20"/>
                <w:szCs w:val="20"/>
              </w:rPr>
            </w:pPr>
            <w:r>
              <w:rPr>
                <w:rFonts w:asciiTheme="majorHAnsi" w:eastAsia="Times New Roman" w:hAnsiTheme="majorHAnsi" w:cs="Arial"/>
                <w:b w:val="0"/>
                <w:color w:val="auto"/>
                <w:sz w:val="20"/>
                <w:szCs w:val="20"/>
              </w:rPr>
              <w:t>Registration</w:t>
            </w:r>
            <w:r w:rsidRPr="00AA5D36">
              <w:rPr>
                <w:rFonts w:asciiTheme="majorHAnsi" w:eastAsia="Times New Roman" w:hAnsiTheme="majorHAnsi" w:cs="Arial"/>
                <w:b w:val="0"/>
                <w:color w:val="auto"/>
                <w:sz w:val="20"/>
                <w:szCs w:val="20"/>
              </w:rPr>
              <w:t xml:space="preserve"> with your advisor.</w:t>
            </w:r>
          </w:p>
        </w:tc>
        <w:tc>
          <w:tcPr>
            <w:tcW w:w="7830" w:type="dxa"/>
            <w:gridSpan w:val="2"/>
            <w:vMerge/>
            <w:tcBorders>
              <w:left w:val="single" w:sz="4" w:space="0" w:color="auto"/>
              <w:bottom w:val="single" w:sz="4" w:space="0" w:color="auto"/>
            </w:tcBorders>
            <w:shd w:val="clear" w:color="auto" w:fill="auto"/>
          </w:tcPr>
          <w:p w14:paraId="7A9BDD11" w14:textId="77777777" w:rsidR="00C22E2C" w:rsidRPr="006D29CC" w:rsidRDefault="00C22E2C" w:rsidP="0003654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18"/>
                <w:szCs w:val="18"/>
              </w:rPr>
            </w:pPr>
          </w:p>
        </w:tc>
      </w:tr>
      <w:tr w:rsidR="00C22E2C" w:rsidRPr="006D29CC" w14:paraId="607E9E84" w14:textId="77777777" w:rsidTr="00BC40BD">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988" w:type="dxa"/>
            <w:vMerge/>
            <w:tcBorders>
              <w:right w:val="single" w:sz="4" w:space="0" w:color="auto"/>
            </w:tcBorders>
            <w:shd w:val="clear" w:color="auto" w:fill="92CDDC" w:themeFill="accent5" w:themeFillTint="99"/>
          </w:tcPr>
          <w:p w14:paraId="1CCC3733" w14:textId="4F893B41" w:rsidR="00C22E2C" w:rsidRPr="006D29CC" w:rsidRDefault="00C22E2C" w:rsidP="00F14555">
            <w:pPr>
              <w:rPr>
                <w:rFonts w:asciiTheme="majorHAnsi" w:eastAsia="Times New Roman" w:hAnsiTheme="majorHAnsi" w:cs="Arial"/>
                <w:b w:val="0"/>
                <w:bCs w:val="0"/>
                <w:color w:val="auto"/>
                <w:sz w:val="28"/>
                <w:szCs w:val="28"/>
              </w:rPr>
            </w:pPr>
          </w:p>
        </w:tc>
        <w:tc>
          <w:tcPr>
            <w:tcW w:w="7830"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616E534D" w14:textId="77777777" w:rsidR="00C22E2C" w:rsidRPr="006D29CC" w:rsidRDefault="00C22E2C" w:rsidP="00320655">
            <w:pPr>
              <w:tabs>
                <w:tab w:val="center" w:pos="3177"/>
              </w:tab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8"/>
                <w:szCs w:val="28"/>
              </w:rPr>
            </w:pPr>
            <w:r w:rsidRPr="006D29CC">
              <w:rPr>
                <w:rFonts w:asciiTheme="majorHAnsi" w:eastAsia="Times New Roman" w:hAnsiTheme="majorHAnsi" w:cs="Arial"/>
                <w:b/>
                <w:sz w:val="28"/>
                <w:szCs w:val="28"/>
              </w:rPr>
              <w:t>KEY INSIDER INFORMATION</w:t>
            </w:r>
            <w:r w:rsidRPr="006D29CC">
              <w:rPr>
                <w:rFonts w:asciiTheme="majorHAnsi" w:eastAsia="Times New Roman" w:hAnsiTheme="majorHAnsi" w:cs="Arial"/>
                <w:b/>
                <w:sz w:val="28"/>
                <w:szCs w:val="28"/>
              </w:rPr>
              <w:tab/>
            </w:r>
          </w:p>
        </w:tc>
      </w:tr>
      <w:tr w:rsidR="00C22E2C" w:rsidRPr="006D29CC" w14:paraId="2A967D21" w14:textId="77777777" w:rsidTr="00BC40BD">
        <w:trPr>
          <w:trHeight w:val="4319"/>
        </w:trPr>
        <w:tc>
          <w:tcPr>
            <w:cnfStyle w:val="001000000000" w:firstRow="0" w:lastRow="0" w:firstColumn="1" w:lastColumn="0" w:oddVBand="0" w:evenVBand="0" w:oddHBand="0" w:evenHBand="0" w:firstRowFirstColumn="0" w:firstRowLastColumn="0" w:lastRowFirstColumn="0" w:lastRowLastColumn="0"/>
            <w:tcW w:w="2988" w:type="dxa"/>
            <w:vMerge/>
            <w:tcBorders>
              <w:bottom w:val="single" w:sz="4" w:space="0" w:color="auto"/>
              <w:right w:val="single" w:sz="4" w:space="0" w:color="auto"/>
            </w:tcBorders>
            <w:shd w:val="clear" w:color="auto" w:fill="92CDDC" w:themeFill="accent5" w:themeFillTint="99"/>
          </w:tcPr>
          <w:p w14:paraId="23157960" w14:textId="3642C4B0" w:rsidR="00C22E2C" w:rsidRPr="006D29CC" w:rsidRDefault="00C22E2C" w:rsidP="00F14555">
            <w:pPr>
              <w:rPr>
                <w:rFonts w:asciiTheme="majorHAnsi" w:eastAsia="Times New Roman" w:hAnsiTheme="majorHAnsi" w:cs="Arial"/>
                <w:color w:val="auto"/>
                <w:sz w:val="20"/>
                <w:szCs w:val="20"/>
              </w:rPr>
            </w:pPr>
          </w:p>
        </w:tc>
        <w:tc>
          <w:tcPr>
            <w:tcW w:w="7830" w:type="dxa"/>
            <w:gridSpan w:val="2"/>
            <w:tcBorders>
              <w:top w:val="single" w:sz="4" w:space="0" w:color="auto"/>
              <w:left w:val="single" w:sz="4" w:space="0" w:color="auto"/>
              <w:bottom w:val="single" w:sz="4" w:space="0" w:color="auto"/>
            </w:tcBorders>
            <w:shd w:val="clear" w:color="auto" w:fill="auto"/>
          </w:tcPr>
          <w:p w14:paraId="4D105A50" w14:textId="57CDB44D" w:rsidR="0016119C" w:rsidRDefault="0016119C" w:rsidP="0016119C">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sz w:val="20"/>
                <w:szCs w:val="20"/>
              </w:rPr>
            </w:pPr>
            <w:r>
              <w:rPr>
                <w:rFonts w:asciiTheme="majorHAnsi" w:eastAsia="Times New Roman" w:hAnsiTheme="majorHAnsi" w:cs="Times New Roman"/>
                <w:b/>
                <w:sz w:val="20"/>
                <w:szCs w:val="20"/>
              </w:rPr>
              <w:t xml:space="preserve">The “new start” offered is </w:t>
            </w:r>
            <w:r w:rsidR="00BC40BD">
              <w:rPr>
                <w:rFonts w:asciiTheme="majorHAnsi" w:eastAsia="Times New Roman" w:hAnsiTheme="majorHAnsi" w:cs="Times New Roman"/>
                <w:b/>
                <w:sz w:val="20"/>
                <w:szCs w:val="20"/>
              </w:rPr>
              <w:t>ONLY AS GOOD AS YOU MAKE IT:</w:t>
            </w:r>
          </w:p>
          <w:p w14:paraId="7EC60AF6" w14:textId="77777777" w:rsidR="00BC40BD" w:rsidRPr="00533556" w:rsidRDefault="00BC40BD" w:rsidP="00BC40BD">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Pr>
                <w:rFonts w:asciiTheme="majorHAnsi" w:eastAsia="Times New Roman" w:hAnsiTheme="majorHAnsi" w:cs="Arial"/>
                <w:sz w:val="20"/>
                <w:szCs w:val="20"/>
              </w:rPr>
              <w:t>Returning students need the support to make changes, which can be hard work.</w:t>
            </w:r>
          </w:p>
          <w:p w14:paraId="095ECD0E" w14:textId="1CA3217E" w:rsidR="00533556" w:rsidRPr="00BC40BD" w:rsidRDefault="00533556" w:rsidP="00BC40BD">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0"/>
                <w:szCs w:val="20"/>
              </w:rPr>
            </w:pPr>
            <w:r w:rsidRPr="00BC40BD">
              <w:rPr>
                <w:rFonts w:asciiTheme="majorHAnsi" w:eastAsia="Times New Roman" w:hAnsiTheme="majorHAnsi" w:cs="Times New Roman"/>
                <w:sz w:val="20"/>
                <w:szCs w:val="20"/>
              </w:rPr>
              <w:t xml:space="preserve">Students who return to college and do not </w:t>
            </w:r>
            <w:r w:rsidR="00BC40BD" w:rsidRPr="00BC40BD">
              <w:rPr>
                <w:rFonts w:asciiTheme="majorHAnsi" w:eastAsia="Times New Roman" w:hAnsiTheme="majorHAnsi" w:cs="Times New Roman"/>
                <w:sz w:val="20"/>
                <w:szCs w:val="20"/>
              </w:rPr>
              <w:t>reach out for, and take</w:t>
            </w:r>
            <w:r w:rsidRPr="00BC40BD">
              <w:rPr>
                <w:rFonts w:asciiTheme="majorHAnsi" w:eastAsia="Times New Roman" w:hAnsiTheme="majorHAnsi" w:cs="Times New Roman"/>
                <w:sz w:val="20"/>
                <w:szCs w:val="20"/>
              </w:rPr>
              <w:t xml:space="preserve"> advantag</w:t>
            </w:r>
            <w:r w:rsidR="00BC40BD" w:rsidRPr="00BC40BD">
              <w:rPr>
                <w:rFonts w:asciiTheme="majorHAnsi" w:eastAsia="Times New Roman" w:hAnsiTheme="majorHAnsi" w:cs="Times New Roman"/>
                <w:sz w:val="20"/>
                <w:szCs w:val="20"/>
              </w:rPr>
              <w:t xml:space="preserve">e of, supports </w:t>
            </w:r>
            <w:r w:rsidRPr="00BC40BD">
              <w:rPr>
                <w:rFonts w:asciiTheme="majorHAnsi" w:eastAsia="Times New Roman" w:hAnsiTheme="majorHAnsi" w:cs="Times New Roman"/>
                <w:sz w:val="20"/>
                <w:szCs w:val="20"/>
              </w:rPr>
              <w:t>run the risk of repeating their previous experience in college.</w:t>
            </w:r>
          </w:p>
          <w:p w14:paraId="1BC837C9" w14:textId="7E8B9419" w:rsidR="00533556" w:rsidRPr="00BC40BD" w:rsidRDefault="00533556" w:rsidP="00BC40BD">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0"/>
                <w:szCs w:val="20"/>
              </w:rPr>
            </w:pPr>
            <w:r w:rsidRPr="00BC40BD">
              <w:rPr>
                <w:rFonts w:asciiTheme="majorHAnsi" w:eastAsia="Times New Roman" w:hAnsiTheme="majorHAnsi" w:cs="Times New Roman"/>
                <w:sz w:val="20"/>
                <w:szCs w:val="20"/>
              </w:rPr>
              <w:t xml:space="preserve">Supports students often need to use include: talking </w:t>
            </w:r>
            <w:r w:rsidR="00BC40BD" w:rsidRPr="00BC40BD">
              <w:rPr>
                <w:rFonts w:asciiTheme="majorHAnsi" w:eastAsia="Times New Roman" w:hAnsiTheme="majorHAnsi" w:cs="Times New Roman"/>
                <w:sz w:val="20"/>
                <w:szCs w:val="20"/>
              </w:rPr>
              <w:t>at least 3 times a semester, if not more with their New Start advisor.</w:t>
            </w:r>
          </w:p>
          <w:p w14:paraId="60D4A28F" w14:textId="08711B53" w:rsidR="00BC40BD" w:rsidRPr="00BC40BD" w:rsidRDefault="00BC40BD" w:rsidP="00BC40BD">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0"/>
                <w:szCs w:val="20"/>
              </w:rPr>
            </w:pPr>
            <w:r w:rsidRPr="00BC40BD">
              <w:rPr>
                <w:rFonts w:asciiTheme="majorHAnsi" w:eastAsia="Times New Roman" w:hAnsiTheme="majorHAnsi" w:cs="Times New Roman"/>
                <w:sz w:val="20"/>
                <w:szCs w:val="20"/>
              </w:rPr>
              <w:t>Meeting with professors for clarification and extra help.</w:t>
            </w:r>
          </w:p>
          <w:p w14:paraId="72E6184E" w14:textId="24C7BBC2" w:rsidR="00BC40BD" w:rsidRPr="00BC40BD" w:rsidRDefault="00BC40BD" w:rsidP="00BC40BD">
            <w:pPr>
              <w:pStyle w:val="ListParagraph"/>
              <w:numPr>
                <w:ilvl w:val="0"/>
                <w:numId w:val="33"/>
              </w:numPr>
              <w:ind w:right="-288"/>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0"/>
                <w:szCs w:val="20"/>
              </w:rPr>
            </w:pPr>
            <w:r w:rsidRPr="00BC40BD">
              <w:rPr>
                <w:rFonts w:asciiTheme="majorHAnsi" w:eastAsia="Times New Roman" w:hAnsiTheme="majorHAnsi" w:cs="Times New Roman"/>
                <w:sz w:val="20"/>
                <w:szCs w:val="20"/>
              </w:rPr>
              <w:t>Using tutoring, the writing center, or getting accommodations for learning disabilities.</w:t>
            </w:r>
          </w:p>
          <w:p w14:paraId="17EB724D" w14:textId="0F334C59" w:rsidR="00BC40BD" w:rsidRPr="00BC40BD" w:rsidRDefault="00BC40BD" w:rsidP="00BC40BD">
            <w:pPr>
              <w:pStyle w:val="ListParagraph"/>
              <w:numPr>
                <w:ilvl w:val="0"/>
                <w:numId w:val="33"/>
              </w:numPr>
              <w:ind w:right="-108"/>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sz w:val="20"/>
                <w:szCs w:val="20"/>
              </w:rPr>
              <w:t xml:space="preserve">Talking with a counselor </w:t>
            </w:r>
            <w:r w:rsidRPr="00BC40BD">
              <w:rPr>
                <w:rFonts w:asciiTheme="majorHAnsi" w:eastAsia="Times New Roman" w:hAnsiTheme="majorHAnsi" w:cs="Times New Roman"/>
                <w:sz w:val="20"/>
                <w:szCs w:val="20"/>
              </w:rPr>
              <w:t>about stress at home, in relationships, or outside of school.</w:t>
            </w:r>
          </w:p>
          <w:p w14:paraId="7631ED28" w14:textId="52CA0E56" w:rsidR="00BC40BD" w:rsidRPr="00BC40BD" w:rsidRDefault="00BC40BD" w:rsidP="00BC40BD">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sz w:val="20"/>
                <w:szCs w:val="20"/>
              </w:rPr>
              <w:t>Balancing school</w:t>
            </w:r>
            <w:r w:rsidRPr="00BC40BD">
              <w:rPr>
                <w:rFonts w:asciiTheme="majorHAnsi" w:eastAsia="Times New Roman" w:hAnsiTheme="majorHAnsi" w:cs="Times New Roman"/>
                <w:sz w:val="20"/>
                <w:szCs w:val="20"/>
              </w:rPr>
              <w:t>work with other responsibilities.</w:t>
            </w:r>
          </w:p>
          <w:p w14:paraId="0765975E" w14:textId="77777777" w:rsidR="00163B95" w:rsidRDefault="00163B95" w:rsidP="0016119C">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sz w:val="20"/>
                <w:szCs w:val="20"/>
              </w:rPr>
            </w:pPr>
          </w:p>
          <w:p w14:paraId="48868B29" w14:textId="3BC30D77" w:rsidR="00163B95" w:rsidRDefault="00163B95" w:rsidP="0016119C">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sz w:val="20"/>
                <w:szCs w:val="20"/>
              </w:rPr>
            </w:pPr>
            <w:r>
              <w:rPr>
                <w:rFonts w:asciiTheme="majorHAnsi" w:eastAsia="Times New Roman" w:hAnsiTheme="majorHAnsi" w:cs="Times New Roman"/>
                <w:b/>
                <w:sz w:val="20"/>
                <w:szCs w:val="20"/>
              </w:rPr>
              <w:t xml:space="preserve">Proprietary colleges may </w:t>
            </w:r>
            <w:r w:rsidR="00BC40BD">
              <w:rPr>
                <w:rFonts w:asciiTheme="majorHAnsi" w:eastAsia="Times New Roman" w:hAnsiTheme="majorHAnsi" w:cs="Times New Roman"/>
                <w:b/>
                <w:sz w:val="20"/>
                <w:szCs w:val="20"/>
              </w:rPr>
              <w:t>be an easy option, but not the BEST</w:t>
            </w:r>
            <w:r>
              <w:rPr>
                <w:rFonts w:asciiTheme="majorHAnsi" w:eastAsia="Times New Roman" w:hAnsiTheme="majorHAnsi" w:cs="Times New Roman"/>
                <w:b/>
                <w:sz w:val="20"/>
                <w:szCs w:val="20"/>
              </w:rPr>
              <w:t xml:space="preserve"> option:</w:t>
            </w:r>
          </w:p>
          <w:p w14:paraId="68AE9A9E" w14:textId="5582633A" w:rsidR="00BC40BD" w:rsidRPr="00BC40BD" w:rsidRDefault="00BC40BD" w:rsidP="00BC40BD">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sz w:val="20"/>
                <w:szCs w:val="20"/>
              </w:rPr>
              <w:t>F</w:t>
            </w:r>
            <w:r w:rsidRPr="00BC40BD">
              <w:rPr>
                <w:rFonts w:asciiTheme="majorHAnsi" w:eastAsia="Times New Roman" w:hAnsiTheme="majorHAnsi" w:cs="Times New Roman"/>
                <w:sz w:val="20"/>
                <w:szCs w:val="20"/>
              </w:rPr>
              <w:t>or-pro</w:t>
            </w:r>
            <w:r>
              <w:rPr>
                <w:rFonts w:asciiTheme="majorHAnsi" w:eastAsia="Times New Roman" w:hAnsiTheme="majorHAnsi" w:cs="Times New Roman"/>
                <w:sz w:val="20"/>
                <w:szCs w:val="20"/>
              </w:rPr>
              <w:t xml:space="preserve">fit institutions </w:t>
            </w:r>
            <w:r w:rsidRPr="00BC40BD">
              <w:rPr>
                <w:rFonts w:asciiTheme="majorHAnsi" w:eastAsia="Times New Roman" w:hAnsiTheme="majorHAnsi" w:cs="Times New Roman"/>
                <w:sz w:val="20"/>
                <w:szCs w:val="20"/>
              </w:rPr>
              <w:t xml:space="preserve">accept any </w:t>
            </w:r>
            <w:r>
              <w:rPr>
                <w:rFonts w:asciiTheme="majorHAnsi" w:eastAsia="Times New Roman" w:hAnsiTheme="majorHAnsi" w:cs="Times New Roman"/>
                <w:sz w:val="20"/>
                <w:szCs w:val="20"/>
              </w:rPr>
              <w:t xml:space="preserve">transfer applicant.  </w:t>
            </w:r>
            <w:r w:rsidRPr="00BC40BD">
              <w:rPr>
                <w:rFonts w:asciiTheme="majorHAnsi" w:eastAsia="Times New Roman" w:hAnsiTheme="majorHAnsi" w:cs="Times New Roman"/>
                <w:sz w:val="20"/>
                <w:szCs w:val="20"/>
              </w:rPr>
              <w:t xml:space="preserve">There are no eligibility requirements, which comes as a relief to frustrated students feeling shut out of college options.  </w:t>
            </w:r>
          </w:p>
          <w:p w14:paraId="2C94E0DF" w14:textId="67413060" w:rsidR="00BC40BD" w:rsidRPr="00BC40BD" w:rsidRDefault="00BC40BD" w:rsidP="00BC40BD">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0"/>
                <w:szCs w:val="20"/>
              </w:rPr>
            </w:pPr>
            <w:r w:rsidRPr="00BC40BD">
              <w:rPr>
                <w:rFonts w:asciiTheme="majorHAnsi" w:eastAsia="Times New Roman" w:hAnsiTheme="majorHAnsi" w:cs="Times New Roman"/>
                <w:sz w:val="20"/>
                <w:szCs w:val="20"/>
              </w:rPr>
              <w:t>These institutions can be very expensive and often counsel students to take out huge loans to attend.  Do a financial comparison with the cost of CUNY first.</w:t>
            </w:r>
          </w:p>
          <w:p w14:paraId="09DE274D" w14:textId="5E53143B" w:rsidR="00CF1172" w:rsidRPr="00BC40BD" w:rsidRDefault="00BC40BD" w:rsidP="00533556">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sz w:val="20"/>
                <w:szCs w:val="20"/>
              </w:rPr>
              <w:t>Often</w:t>
            </w:r>
            <w:r w:rsidRPr="00BC40BD">
              <w:rPr>
                <w:rFonts w:asciiTheme="majorHAnsi" w:eastAsia="Times New Roman" w:hAnsiTheme="majorHAnsi" w:cs="Times New Roman"/>
                <w:sz w:val="20"/>
                <w:szCs w:val="20"/>
              </w:rPr>
              <w:t xml:space="preserve"> credits earned through proprietary college associates </w:t>
            </w:r>
            <w:r>
              <w:rPr>
                <w:rFonts w:asciiTheme="majorHAnsi" w:eastAsia="Times New Roman" w:hAnsiTheme="majorHAnsi" w:cs="Times New Roman"/>
                <w:sz w:val="20"/>
                <w:szCs w:val="20"/>
              </w:rPr>
              <w:t>programs do not transfer to CUNY, state, or private 4-year colleges.</w:t>
            </w:r>
          </w:p>
        </w:tc>
      </w:tr>
      <w:tr w:rsidR="00713315" w:rsidRPr="006D29CC" w14:paraId="1703C60D" w14:textId="77777777" w:rsidTr="00BC40BD">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0818" w:type="dxa"/>
            <w:gridSpan w:val="3"/>
            <w:tcBorders>
              <w:top w:val="single" w:sz="4" w:space="0" w:color="auto"/>
              <w:bottom w:val="single" w:sz="4" w:space="0" w:color="auto"/>
            </w:tcBorders>
            <w:shd w:val="clear" w:color="auto" w:fill="92CDDC" w:themeFill="accent5" w:themeFillTint="99"/>
            <w:vAlign w:val="center"/>
          </w:tcPr>
          <w:p w14:paraId="36E5553D" w14:textId="72094525" w:rsidR="00713315" w:rsidRPr="006D29CC" w:rsidRDefault="006D29CC" w:rsidP="005A2801">
            <w:pPr>
              <w:rPr>
                <w:rFonts w:asciiTheme="majorHAnsi" w:eastAsia="Times New Roman" w:hAnsiTheme="majorHAnsi" w:cs="Arial"/>
                <w:color w:val="auto"/>
                <w:sz w:val="40"/>
                <w:szCs w:val="40"/>
              </w:rPr>
            </w:pPr>
            <w:r w:rsidRPr="006D29CC">
              <w:rPr>
                <w:rFonts w:asciiTheme="majorHAnsi" w:eastAsia="Times New Roman" w:hAnsiTheme="majorHAnsi" w:cs="Arial"/>
                <w:color w:val="auto"/>
                <w:sz w:val="40"/>
                <w:szCs w:val="40"/>
              </w:rPr>
              <w:lastRenderedPageBreak/>
              <w:t xml:space="preserve"> </w:t>
            </w:r>
            <w:r w:rsidR="005A2801">
              <w:rPr>
                <w:rFonts w:asciiTheme="majorHAnsi" w:eastAsia="Times New Roman" w:hAnsiTheme="majorHAnsi" w:cs="Arial"/>
                <w:color w:val="auto"/>
                <w:sz w:val="40"/>
                <w:szCs w:val="40"/>
              </w:rPr>
              <w:t>NEW</w:t>
            </w:r>
            <w:r>
              <w:rPr>
                <w:rFonts w:asciiTheme="majorHAnsi" w:eastAsia="Times New Roman" w:hAnsiTheme="majorHAnsi" w:cs="Arial"/>
                <w:color w:val="auto"/>
                <w:sz w:val="40"/>
                <w:szCs w:val="40"/>
              </w:rPr>
              <w:t xml:space="preserve"> START </w:t>
            </w:r>
            <w:r w:rsidRPr="006D29CC">
              <w:rPr>
                <w:rFonts w:asciiTheme="majorHAnsi" w:eastAsia="Times New Roman" w:hAnsiTheme="majorHAnsi" w:cs="Arial"/>
                <w:b w:val="0"/>
                <w:color w:val="auto"/>
                <w:sz w:val="40"/>
                <w:szCs w:val="40"/>
              </w:rPr>
              <w:t>PG. 2</w:t>
            </w:r>
          </w:p>
        </w:tc>
      </w:tr>
      <w:tr w:rsidR="00CF0E1D" w:rsidRPr="006D29CC" w14:paraId="1D9AEE7A" w14:textId="77777777" w:rsidTr="00BC40BD">
        <w:trPr>
          <w:trHeight w:val="665"/>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D9D9D9" w:themeFill="background1" w:themeFillShade="D9"/>
            <w:vAlign w:val="center"/>
          </w:tcPr>
          <w:p w14:paraId="6F385F99" w14:textId="2AE62BD0" w:rsidR="00713315" w:rsidRPr="006D29CC" w:rsidRDefault="00713315" w:rsidP="008C7E75">
            <w:pPr>
              <w:rPr>
                <w:rFonts w:asciiTheme="majorHAnsi" w:eastAsia="Times New Roman" w:hAnsiTheme="majorHAnsi" w:cs="Arial"/>
                <w:color w:val="auto"/>
                <w:sz w:val="28"/>
                <w:szCs w:val="28"/>
              </w:rPr>
            </w:pPr>
            <w:r w:rsidRPr="006D29CC">
              <w:rPr>
                <w:rFonts w:asciiTheme="majorHAnsi" w:eastAsia="Times New Roman" w:hAnsiTheme="majorHAnsi" w:cs="Arial"/>
                <w:color w:val="auto"/>
                <w:sz w:val="28"/>
                <w:szCs w:val="28"/>
              </w:rPr>
              <w:t>LINKS</w:t>
            </w:r>
          </w:p>
        </w:tc>
        <w:tc>
          <w:tcPr>
            <w:tcW w:w="7830"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60B868D7" w14:textId="1826F4F2" w:rsidR="00CF0E1D" w:rsidRPr="006D29CC" w:rsidRDefault="00713315" w:rsidP="00713315">
            <w:pPr>
              <w:ind w:right="-18"/>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sz w:val="20"/>
                <w:szCs w:val="20"/>
              </w:rPr>
            </w:pPr>
            <w:r w:rsidRPr="006D29CC">
              <w:rPr>
                <w:rFonts w:asciiTheme="majorHAnsi" w:eastAsia="Times New Roman" w:hAnsiTheme="majorHAnsi" w:cs="Arial"/>
                <w:b/>
                <w:sz w:val="28"/>
                <w:szCs w:val="28"/>
              </w:rPr>
              <w:t>FAQs</w:t>
            </w:r>
          </w:p>
        </w:tc>
      </w:tr>
      <w:tr w:rsidR="005A2801" w:rsidRPr="006D29CC" w14:paraId="239EEB2C" w14:textId="77777777" w:rsidTr="00BC40BD">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2988" w:type="dxa"/>
            <w:vMerge w:val="restart"/>
            <w:tcBorders>
              <w:top w:val="single" w:sz="4" w:space="0" w:color="auto"/>
              <w:right w:val="single" w:sz="4" w:space="0" w:color="auto"/>
            </w:tcBorders>
            <w:shd w:val="clear" w:color="auto" w:fill="92CDDC" w:themeFill="accent5" w:themeFillTint="99"/>
          </w:tcPr>
          <w:p w14:paraId="5404A3B4" w14:textId="2C40D644" w:rsidR="005A2801" w:rsidRPr="006D29CC" w:rsidRDefault="005A2801" w:rsidP="00BE5D05">
            <w:pPr>
              <w:rPr>
                <w:rFonts w:asciiTheme="majorHAnsi" w:eastAsia="Times New Roman" w:hAnsiTheme="majorHAnsi" w:cs="Arial"/>
                <w:color w:val="auto"/>
                <w:sz w:val="20"/>
                <w:szCs w:val="20"/>
              </w:rPr>
            </w:pPr>
          </w:p>
          <w:p w14:paraId="51092414" w14:textId="77777777" w:rsidR="005A2801" w:rsidRPr="00163B95" w:rsidRDefault="005A2801" w:rsidP="00BE5D05">
            <w:pPr>
              <w:rPr>
                <w:rFonts w:asciiTheme="majorHAnsi" w:eastAsia="Times New Roman" w:hAnsiTheme="majorHAnsi" w:cs="Arial"/>
                <w:b w:val="0"/>
                <w:color w:val="auto"/>
                <w:sz w:val="20"/>
                <w:szCs w:val="20"/>
              </w:rPr>
            </w:pPr>
            <w:r w:rsidRPr="006D29CC">
              <w:rPr>
                <w:rFonts w:asciiTheme="majorHAnsi" w:eastAsia="Times New Roman" w:hAnsiTheme="majorHAnsi" w:cs="Arial"/>
                <w:color w:val="auto"/>
                <w:sz w:val="20"/>
                <w:szCs w:val="20"/>
              </w:rPr>
              <w:t>HOME:</w:t>
            </w:r>
          </w:p>
          <w:p w14:paraId="48658141" w14:textId="382D5214" w:rsidR="00810F40" w:rsidRPr="00163B95" w:rsidRDefault="007C3BA6" w:rsidP="00BE5D05">
            <w:pPr>
              <w:rPr>
                <w:rFonts w:asciiTheme="majorHAnsi" w:eastAsia="Times New Roman" w:hAnsiTheme="majorHAnsi" w:cs="Arial"/>
                <w:b w:val="0"/>
                <w:color w:val="auto"/>
                <w:sz w:val="20"/>
                <w:szCs w:val="20"/>
              </w:rPr>
            </w:pPr>
            <w:hyperlink r:id="rId13" w:history="1">
              <w:r w:rsidR="00163B95" w:rsidRPr="00163B95">
                <w:rPr>
                  <w:rStyle w:val="Hyperlink"/>
                  <w:rFonts w:asciiTheme="majorHAnsi" w:eastAsia="Times New Roman" w:hAnsiTheme="majorHAnsi" w:cs="Arial"/>
                  <w:b w:val="0"/>
                  <w:color w:val="auto"/>
                  <w:sz w:val="20"/>
                  <w:szCs w:val="20"/>
                </w:rPr>
                <w:t>http://www.kbcc.cuny.edu/career/pages/newstart.aspx</w:t>
              </w:r>
            </w:hyperlink>
          </w:p>
          <w:p w14:paraId="25CE94D3" w14:textId="77777777" w:rsidR="00163B95" w:rsidRDefault="00163B95" w:rsidP="00BE5D05">
            <w:pPr>
              <w:rPr>
                <w:rFonts w:asciiTheme="majorHAnsi" w:eastAsia="Times New Roman" w:hAnsiTheme="majorHAnsi" w:cs="Arial"/>
                <w:color w:val="auto"/>
                <w:sz w:val="20"/>
                <w:szCs w:val="20"/>
              </w:rPr>
            </w:pPr>
          </w:p>
          <w:p w14:paraId="791C88C1" w14:textId="77777777" w:rsidR="00810F40" w:rsidRPr="00810F40" w:rsidRDefault="00810F40" w:rsidP="00BE5D05">
            <w:pPr>
              <w:rPr>
                <w:rFonts w:asciiTheme="majorHAnsi" w:eastAsia="Times New Roman" w:hAnsiTheme="majorHAnsi" w:cs="Arial"/>
                <w:b w:val="0"/>
                <w:color w:val="auto"/>
                <w:sz w:val="20"/>
                <w:szCs w:val="20"/>
              </w:rPr>
            </w:pPr>
            <w:r>
              <w:rPr>
                <w:rFonts w:asciiTheme="majorHAnsi" w:eastAsia="Times New Roman" w:hAnsiTheme="majorHAnsi" w:cs="Arial"/>
                <w:color w:val="auto"/>
                <w:sz w:val="20"/>
                <w:szCs w:val="20"/>
              </w:rPr>
              <w:t>ELIGIBILITY:</w:t>
            </w:r>
          </w:p>
          <w:p w14:paraId="56B754C4" w14:textId="0297A99D" w:rsidR="00810F40" w:rsidRPr="00810F40" w:rsidRDefault="007C3BA6" w:rsidP="00BE5D05">
            <w:pPr>
              <w:rPr>
                <w:rFonts w:asciiTheme="majorHAnsi" w:eastAsia="Times New Roman" w:hAnsiTheme="majorHAnsi" w:cs="Arial"/>
                <w:b w:val="0"/>
                <w:color w:val="auto"/>
                <w:sz w:val="20"/>
                <w:szCs w:val="20"/>
              </w:rPr>
            </w:pPr>
            <w:hyperlink r:id="rId14" w:history="1">
              <w:r w:rsidR="00810F40" w:rsidRPr="00810F40">
                <w:rPr>
                  <w:rStyle w:val="Hyperlink"/>
                  <w:rFonts w:asciiTheme="majorHAnsi" w:eastAsia="Times New Roman" w:hAnsiTheme="majorHAnsi" w:cs="Arial"/>
                  <w:b w:val="0"/>
                  <w:color w:val="auto"/>
                  <w:sz w:val="20"/>
                  <w:szCs w:val="20"/>
                </w:rPr>
                <w:t>http://www.kbcc.cuny.edu/career/newstart/Pages/newstart_eligibility.aspx</w:t>
              </w:r>
            </w:hyperlink>
          </w:p>
          <w:p w14:paraId="249E183F" w14:textId="77777777" w:rsidR="00810F40" w:rsidRPr="00163B95" w:rsidRDefault="00810F40" w:rsidP="00BE5D05">
            <w:pPr>
              <w:rPr>
                <w:rFonts w:asciiTheme="majorHAnsi" w:eastAsia="Times New Roman" w:hAnsiTheme="majorHAnsi" w:cs="Arial"/>
                <w:color w:val="auto"/>
                <w:sz w:val="20"/>
                <w:szCs w:val="20"/>
              </w:rPr>
            </w:pPr>
          </w:p>
          <w:p w14:paraId="5239DC12" w14:textId="77777777" w:rsidR="00762397" w:rsidRPr="00762397" w:rsidRDefault="00762397" w:rsidP="00BE5D05">
            <w:pPr>
              <w:rPr>
                <w:rFonts w:asciiTheme="majorHAnsi" w:eastAsia="Times New Roman" w:hAnsiTheme="majorHAnsi" w:cs="Arial"/>
                <w:b w:val="0"/>
                <w:color w:val="auto"/>
                <w:sz w:val="20"/>
                <w:szCs w:val="20"/>
              </w:rPr>
            </w:pPr>
            <w:r>
              <w:rPr>
                <w:rFonts w:asciiTheme="majorHAnsi" w:eastAsia="Times New Roman" w:hAnsiTheme="majorHAnsi" w:cs="Arial"/>
                <w:color w:val="auto"/>
                <w:sz w:val="20"/>
                <w:szCs w:val="20"/>
              </w:rPr>
              <w:t>APPLY:</w:t>
            </w:r>
          </w:p>
          <w:p w14:paraId="27C29CB9" w14:textId="78FECAD3" w:rsidR="00762397" w:rsidRPr="00762397" w:rsidRDefault="007C3BA6" w:rsidP="00BE5D05">
            <w:pPr>
              <w:rPr>
                <w:rFonts w:asciiTheme="majorHAnsi" w:eastAsia="Times New Roman" w:hAnsiTheme="majorHAnsi" w:cs="Arial"/>
                <w:b w:val="0"/>
                <w:color w:val="auto"/>
                <w:sz w:val="20"/>
                <w:szCs w:val="20"/>
              </w:rPr>
            </w:pPr>
            <w:hyperlink r:id="rId15" w:history="1">
              <w:r w:rsidR="00762397" w:rsidRPr="00762397">
                <w:rPr>
                  <w:rStyle w:val="Hyperlink"/>
                  <w:rFonts w:asciiTheme="majorHAnsi" w:eastAsia="Times New Roman" w:hAnsiTheme="majorHAnsi" w:cs="Arial"/>
                  <w:b w:val="0"/>
                  <w:color w:val="auto"/>
                  <w:sz w:val="20"/>
                  <w:szCs w:val="20"/>
                </w:rPr>
                <w:t>http://www.kbcc.cuny.edu/career/newstart/Pages/newstart_application.aspx</w:t>
              </w:r>
            </w:hyperlink>
          </w:p>
          <w:p w14:paraId="61B80739" w14:textId="77777777" w:rsidR="00762397" w:rsidRPr="00762397" w:rsidRDefault="00762397" w:rsidP="00BE5D05">
            <w:pPr>
              <w:rPr>
                <w:rFonts w:asciiTheme="majorHAnsi" w:eastAsia="Times New Roman" w:hAnsiTheme="majorHAnsi" w:cs="Arial"/>
                <w:b w:val="0"/>
                <w:color w:val="auto"/>
                <w:sz w:val="20"/>
                <w:szCs w:val="20"/>
              </w:rPr>
            </w:pPr>
          </w:p>
          <w:p w14:paraId="2961E953" w14:textId="77777777" w:rsidR="00CF1172" w:rsidRPr="00CF1172" w:rsidRDefault="00CF1172" w:rsidP="00BE5D05">
            <w:pPr>
              <w:rPr>
                <w:rFonts w:asciiTheme="majorHAnsi" w:eastAsia="Times New Roman" w:hAnsiTheme="majorHAnsi" w:cs="Arial"/>
                <w:b w:val="0"/>
                <w:color w:val="auto"/>
                <w:sz w:val="20"/>
                <w:szCs w:val="20"/>
              </w:rPr>
            </w:pPr>
            <w:r>
              <w:rPr>
                <w:rFonts w:asciiTheme="majorHAnsi" w:eastAsia="Times New Roman" w:hAnsiTheme="majorHAnsi" w:cs="Arial"/>
                <w:color w:val="auto"/>
                <w:sz w:val="20"/>
                <w:szCs w:val="20"/>
              </w:rPr>
              <w:t>FAQs:</w:t>
            </w:r>
          </w:p>
          <w:p w14:paraId="1122F3A7" w14:textId="17C31B55" w:rsidR="00CF1172" w:rsidRPr="00CF1172" w:rsidRDefault="007C3BA6" w:rsidP="00BE5D05">
            <w:pPr>
              <w:rPr>
                <w:rFonts w:asciiTheme="majorHAnsi" w:eastAsia="Times New Roman" w:hAnsiTheme="majorHAnsi" w:cs="Arial"/>
                <w:b w:val="0"/>
                <w:color w:val="auto"/>
                <w:sz w:val="20"/>
                <w:szCs w:val="20"/>
              </w:rPr>
            </w:pPr>
            <w:hyperlink r:id="rId16" w:history="1">
              <w:r w:rsidR="00CF1172" w:rsidRPr="00CF1172">
                <w:rPr>
                  <w:rStyle w:val="Hyperlink"/>
                  <w:rFonts w:asciiTheme="majorHAnsi" w:eastAsia="Times New Roman" w:hAnsiTheme="majorHAnsi" w:cs="Arial"/>
                  <w:b w:val="0"/>
                  <w:color w:val="auto"/>
                  <w:sz w:val="20"/>
                  <w:szCs w:val="20"/>
                </w:rPr>
                <w:t>http://www.kbcc.cuny.edu/career/newstart/Pages/newstartfaq.aspx</w:t>
              </w:r>
            </w:hyperlink>
          </w:p>
          <w:p w14:paraId="32FC56BC" w14:textId="77777777" w:rsidR="00CF1172" w:rsidRPr="00CF1172" w:rsidRDefault="00CF1172" w:rsidP="00BE5D05">
            <w:pPr>
              <w:rPr>
                <w:rFonts w:asciiTheme="majorHAnsi" w:eastAsia="Times New Roman" w:hAnsiTheme="majorHAnsi" w:cs="Arial"/>
                <w:b w:val="0"/>
                <w:color w:val="auto"/>
                <w:sz w:val="20"/>
                <w:szCs w:val="20"/>
              </w:rPr>
            </w:pPr>
          </w:p>
          <w:p w14:paraId="466ADE91" w14:textId="04E9FE4D" w:rsidR="005A2801" w:rsidRPr="00163B95" w:rsidRDefault="00163B95" w:rsidP="00BE5D05">
            <w:pPr>
              <w:rPr>
                <w:rFonts w:asciiTheme="majorHAnsi" w:eastAsia="Times New Roman" w:hAnsiTheme="majorHAnsi" w:cs="Arial"/>
                <w:color w:val="auto"/>
                <w:sz w:val="20"/>
                <w:szCs w:val="20"/>
              </w:rPr>
            </w:pPr>
            <w:r w:rsidRPr="00163B95">
              <w:rPr>
                <w:rFonts w:asciiTheme="majorHAnsi" w:eastAsia="Times New Roman" w:hAnsiTheme="majorHAnsi" w:cs="Arial"/>
                <w:color w:val="auto"/>
                <w:sz w:val="20"/>
                <w:szCs w:val="20"/>
              </w:rPr>
              <w:t>SUCCESS STORY:</w:t>
            </w:r>
          </w:p>
          <w:p w14:paraId="750AD73E" w14:textId="08147087" w:rsidR="00163B95" w:rsidRPr="00163B95" w:rsidRDefault="007C3BA6" w:rsidP="00BE5D05">
            <w:pPr>
              <w:rPr>
                <w:rFonts w:asciiTheme="majorHAnsi" w:eastAsia="Times New Roman" w:hAnsiTheme="majorHAnsi" w:cs="Arial"/>
                <w:b w:val="0"/>
                <w:color w:val="auto"/>
                <w:sz w:val="20"/>
                <w:szCs w:val="20"/>
              </w:rPr>
            </w:pPr>
            <w:hyperlink r:id="rId17" w:history="1">
              <w:r w:rsidR="00163B95" w:rsidRPr="00163B95">
                <w:rPr>
                  <w:rStyle w:val="Hyperlink"/>
                  <w:rFonts w:asciiTheme="majorHAnsi" w:eastAsia="Times New Roman" w:hAnsiTheme="majorHAnsi" w:cs="Arial"/>
                  <w:b w:val="0"/>
                  <w:color w:val="auto"/>
                  <w:sz w:val="20"/>
                  <w:szCs w:val="20"/>
                </w:rPr>
                <w:t>http://www.kbcc.cuny.edu/career/pages/newstart.aspx</w:t>
              </w:r>
            </w:hyperlink>
          </w:p>
          <w:p w14:paraId="53D50F83" w14:textId="77777777" w:rsidR="00163B95" w:rsidRPr="00810F40" w:rsidRDefault="00163B95" w:rsidP="00BE5D05">
            <w:pPr>
              <w:rPr>
                <w:rFonts w:asciiTheme="majorHAnsi" w:eastAsia="Times New Roman" w:hAnsiTheme="majorHAnsi" w:cs="Arial"/>
                <w:b w:val="0"/>
                <w:color w:val="auto"/>
                <w:sz w:val="20"/>
                <w:szCs w:val="20"/>
              </w:rPr>
            </w:pPr>
          </w:p>
          <w:p w14:paraId="13DACA16" w14:textId="12D28350" w:rsidR="005A2801" w:rsidRDefault="005A2801" w:rsidP="00BE5D05">
            <w:pPr>
              <w:rPr>
                <w:rFonts w:asciiTheme="majorHAnsi" w:eastAsia="Times New Roman" w:hAnsiTheme="majorHAnsi" w:cs="Arial"/>
                <w:b w:val="0"/>
                <w:bCs w:val="0"/>
                <w:sz w:val="28"/>
                <w:szCs w:val="28"/>
              </w:rPr>
            </w:pPr>
          </w:p>
          <w:p w14:paraId="618B866E" w14:textId="77777777" w:rsidR="005A2801" w:rsidRPr="004B339E" w:rsidRDefault="005A2801" w:rsidP="004B339E">
            <w:pPr>
              <w:rPr>
                <w:rFonts w:asciiTheme="majorHAnsi" w:eastAsia="Times New Roman" w:hAnsiTheme="majorHAnsi" w:cs="Arial"/>
                <w:sz w:val="28"/>
                <w:szCs w:val="28"/>
              </w:rPr>
            </w:pPr>
          </w:p>
          <w:p w14:paraId="6327D2EB" w14:textId="77777777" w:rsidR="005A2801" w:rsidRPr="004B339E" w:rsidRDefault="005A2801" w:rsidP="004B339E">
            <w:pPr>
              <w:rPr>
                <w:rFonts w:asciiTheme="majorHAnsi" w:eastAsia="Times New Roman" w:hAnsiTheme="majorHAnsi" w:cs="Arial"/>
                <w:sz w:val="28"/>
                <w:szCs w:val="28"/>
              </w:rPr>
            </w:pPr>
          </w:p>
          <w:p w14:paraId="0D5BECE9" w14:textId="77777777" w:rsidR="005A2801" w:rsidRPr="004B339E" w:rsidRDefault="005A2801" w:rsidP="004B339E">
            <w:pPr>
              <w:rPr>
                <w:rFonts w:asciiTheme="majorHAnsi" w:eastAsia="Times New Roman" w:hAnsiTheme="majorHAnsi" w:cs="Arial"/>
                <w:sz w:val="28"/>
                <w:szCs w:val="28"/>
              </w:rPr>
            </w:pPr>
          </w:p>
          <w:p w14:paraId="7E4DC57F" w14:textId="77777777" w:rsidR="005A2801" w:rsidRPr="004B339E" w:rsidRDefault="005A2801" w:rsidP="004B339E">
            <w:pPr>
              <w:rPr>
                <w:rFonts w:asciiTheme="majorHAnsi" w:eastAsia="Times New Roman" w:hAnsiTheme="majorHAnsi" w:cs="Arial"/>
                <w:sz w:val="28"/>
                <w:szCs w:val="28"/>
              </w:rPr>
            </w:pPr>
          </w:p>
          <w:p w14:paraId="44DE0DD7" w14:textId="77777777" w:rsidR="005A2801" w:rsidRPr="004B339E" w:rsidRDefault="005A2801" w:rsidP="004B339E">
            <w:pPr>
              <w:rPr>
                <w:rFonts w:asciiTheme="majorHAnsi" w:eastAsia="Times New Roman" w:hAnsiTheme="majorHAnsi" w:cs="Arial"/>
                <w:sz w:val="28"/>
                <w:szCs w:val="28"/>
              </w:rPr>
            </w:pPr>
          </w:p>
          <w:p w14:paraId="31044B83" w14:textId="15C5BDFC" w:rsidR="005A2801" w:rsidRDefault="005A2801" w:rsidP="004B339E">
            <w:pPr>
              <w:rPr>
                <w:rFonts w:asciiTheme="majorHAnsi" w:eastAsia="Times New Roman" w:hAnsiTheme="majorHAnsi" w:cs="Arial"/>
                <w:b w:val="0"/>
                <w:bCs w:val="0"/>
                <w:sz w:val="28"/>
                <w:szCs w:val="28"/>
              </w:rPr>
            </w:pPr>
          </w:p>
          <w:p w14:paraId="5E162DF5" w14:textId="77777777" w:rsidR="005A2801" w:rsidRPr="004B339E" w:rsidRDefault="005A2801" w:rsidP="004B339E">
            <w:pPr>
              <w:jc w:val="center"/>
              <w:rPr>
                <w:rFonts w:asciiTheme="majorHAnsi" w:eastAsia="Times New Roman" w:hAnsiTheme="majorHAnsi" w:cs="Arial"/>
                <w:sz w:val="28"/>
                <w:szCs w:val="28"/>
              </w:rPr>
            </w:pPr>
          </w:p>
        </w:tc>
        <w:tc>
          <w:tcPr>
            <w:tcW w:w="7830" w:type="dxa"/>
            <w:gridSpan w:val="2"/>
            <w:tcBorders>
              <w:top w:val="single" w:sz="4" w:space="0" w:color="auto"/>
              <w:left w:val="single" w:sz="4" w:space="0" w:color="auto"/>
              <w:bottom w:val="nil"/>
            </w:tcBorders>
            <w:shd w:val="clear" w:color="auto" w:fill="auto"/>
          </w:tcPr>
          <w:p w14:paraId="50805E13" w14:textId="77777777" w:rsidR="005A2801" w:rsidRDefault="005A2801" w:rsidP="00B71276">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0"/>
                <w:szCs w:val="20"/>
              </w:rPr>
            </w:pPr>
          </w:p>
          <w:p w14:paraId="4B8760F1" w14:textId="4458ACBD" w:rsidR="005A2801" w:rsidRPr="00810F40" w:rsidRDefault="005A2801" w:rsidP="00810F40">
            <w:pPr>
              <w:pStyle w:val="ListParagraph"/>
              <w:ind w:left="0" w:right="-18"/>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0"/>
                <w:szCs w:val="20"/>
              </w:rPr>
            </w:pPr>
            <w:r>
              <w:rPr>
                <w:rFonts w:asciiTheme="majorHAnsi" w:eastAsia="Times New Roman" w:hAnsiTheme="majorHAnsi" w:cs="Arial"/>
                <w:b/>
                <w:sz w:val="20"/>
                <w:szCs w:val="20"/>
              </w:rPr>
              <w:t xml:space="preserve">1. </w:t>
            </w:r>
            <w:r w:rsidR="00810F40">
              <w:rPr>
                <w:rFonts w:asciiTheme="majorHAnsi" w:eastAsia="Times New Roman" w:hAnsiTheme="majorHAnsi" w:cs="Arial"/>
                <w:b/>
                <w:sz w:val="20"/>
                <w:szCs w:val="20"/>
              </w:rPr>
              <w:t xml:space="preserve">What are the colleges students need to have attended prior to applying to New Start? </w:t>
            </w:r>
          </w:p>
        </w:tc>
      </w:tr>
      <w:tr w:rsidR="005A2801" w:rsidRPr="006D29CC" w14:paraId="339CA478" w14:textId="77777777" w:rsidTr="00BC40BD">
        <w:trPr>
          <w:trHeight w:val="3986"/>
        </w:trPr>
        <w:tc>
          <w:tcPr>
            <w:cnfStyle w:val="001000000000" w:firstRow="0" w:lastRow="0" w:firstColumn="1" w:lastColumn="0" w:oddVBand="0" w:evenVBand="0" w:oddHBand="0" w:evenHBand="0" w:firstRowFirstColumn="0" w:firstRowLastColumn="0" w:lastRowFirstColumn="0" w:lastRowLastColumn="0"/>
            <w:tcW w:w="2988" w:type="dxa"/>
            <w:vMerge/>
            <w:tcBorders>
              <w:right w:val="single" w:sz="4" w:space="0" w:color="auto"/>
            </w:tcBorders>
            <w:shd w:val="clear" w:color="auto" w:fill="92CDDC" w:themeFill="accent5" w:themeFillTint="99"/>
          </w:tcPr>
          <w:p w14:paraId="095F0776" w14:textId="77777777" w:rsidR="005A2801" w:rsidRPr="006D29CC" w:rsidRDefault="005A2801" w:rsidP="00BE5D05">
            <w:pPr>
              <w:rPr>
                <w:rFonts w:asciiTheme="majorHAnsi" w:eastAsia="Times New Roman" w:hAnsiTheme="majorHAnsi" w:cs="Arial"/>
                <w:sz w:val="20"/>
                <w:szCs w:val="20"/>
              </w:rPr>
            </w:pPr>
          </w:p>
        </w:tc>
        <w:tc>
          <w:tcPr>
            <w:tcW w:w="3960" w:type="dxa"/>
            <w:tcBorders>
              <w:top w:val="nil"/>
              <w:left w:val="single" w:sz="4" w:space="0" w:color="auto"/>
              <w:bottom w:val="nil"/>
              <w:right w:val="nil"/>
            </w:tcBorders>
            <w:shd w:val="clear" w:color="auto" w:fill="auto"/>
          </w:tcPr>
          <w:p w14:paraId="00DE9286" w14:textId="77777777" w:rsidR="005A2801" w:rsidRDefault="005A2801" w:rsidP="005A2801">
            <w:pPr>
              <w:ind w:left="792"/>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Cs/>
                <w:i/>
                <w:sz w:val="20"/>
                <w:szCs w:val="20"/>
              </w:rPr>
            </w:pPr>
          </w:p>
          <w:p w14:paraId="0F2DABC2" w14:textId="77777777" w:rsidR="005A2801" w:rsidRPr="005A2801" w:rsidRDefault="005A2801" w:rsidP="005A2801">
            <w:pPr>
              <w:ind w:left="792"/>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i/>
                <w:sz w:val="20"/>
                <w:szCs w:val="20"/>
              </w:rPr>
            </w:pPr>
            <w:r w:rsidRPr="005A2801">
              <w:rPr>
                <w:rFonts w:asciiTheme="majorHAnsi" w:eastAsia="Times New Roman" w:hAnsiTheme="majorHAnsi" w:cs="Times New Roman"/>
                <w:bCs/>
                <w:i/>
                <w:sz w:val="20"/>
                <w:szCs w:val="20"/>
              </w:rPr>
              <w:t>Adelphi University</w:t>
            </w:r>
            <w:r w:rsidRPr="005A2801">
              <w:rPr>
                <w:rFonts w:asciiTheme="majorHAnsi" w:eastAsia="Times New Roman" w:hAnsiTheme="majorHAnsi" w:cs="Times New Roman"/>
                <w:bCs/>
                <w:i/>
                <w:sz w:val="20"/>
                <w:szCs w:val="20"/>
              </w:rPr>
              <w:br/>
              <w:t>Baruch College</w:t>
            </w:r>
            <w:r w:rsidRPr="005A2801">
              <w:rPr>
                <w:rFonts w:asciiTheme="majorHAnsi" w:eastAsia="Times New Roman" w:hAnsiTheme="majorHAnsi" w:cs="Times New Roman"/>
                <w:bCs/>
                <w:i/>
                <w:sz w:val="20"/>
                <w:szCs w:val="20"/>
              </w:rPr>
              <w:br/>
              <w:t>Brooklyn College</w:t>
            </w:r>
            <w:r w:rsidRPr="005A2801">
              <w:rPr>
                <w:rFonts w:asciiTheme="majorHAnsi" w:eastAsia="Times New Roman" w:hAnsiTheme="majorHAnsi" w:cs="Times New Roman"/>
                <w:bCs/>
                <w:i/>
                <w:sz w:val="20"/>
                <w:szCs w:val="20"/>
              </w:rPr>
              <w:br/>
              <w:t>City College</w:t>
            </w:r>
            <w:r w:rsidRPr="005A2801">
              <w:rPr>
                <w:rFonts w:asciiTheme="majorHAnsi" w:eastAsia="Times New Roman" w:hAnsiTheme="majorHAnsi" w:cs="Times New Roman"/>
                <w:bCs/>
                <w:i/>
                <w:sz w:val="20"/>
                <w:szCs w:val="20"/>
              </w:rPr>
              <w:br/>
              <w:t>College of Staten Island</w:t>
            </w:r>
            <w:r w:rsidRPr="005A2801">
              <w:rPr>
                <w:rFonts w:asciiTheme="majorHAnsi" w:eastAsia="Times New Roman" w:hAnsiTheme="majorHAnsi" w:cs="Times New Roman"/>
                <w:bCs/>
                <w:i/>
                <w:sz w:val="20"/>
                <w:szCs w:val="20"/>
              </w:rPr>
              <w:br/>
              <w:t>Hofstra University</w:t>
            </w:r>
            <w:r w:rsidRPr="005A2801">
              <w:rPr>
                <w:rFonts w:asciiTheme="majorHAnsi" w:eastAsia="Times New Roman" w:hAnsiTheme="majorHAnsi" w:cs="Times New Roman"/>
                <w:bCs/>
                <w:i/>
                <w:sz w:val="20"/>
                <w:szCs w:val="20"/>
              </w:rPr>
              <w:br/>
              <w:t>Hunter College</w:t>
            </w:r>
            <w:r w:rsidRPr="005A2801">
              <w:rPr>
                <w:rFonts w:asciiTheme="majorHAnsi" w:eastAsia="Times New Roman" w:hAnsiTheme="majorHAnsi" w:cs="Times New Roman"/>
                <w:bCs/>
                <w:i/>
                <w:sz w:val="20"/>
                <w:szCs w:val="20"/>
              </w:rPr>
              <w:br/>
              <w:t>John Jay College of Criminal Justice</w:t>
            </w:r>
            <w:r w:rsidRPr="005A2801">
              <w:rPr>
                <w:rFonts w:asciiTheme="majorHAnsi" w:eastAsia="Times New Roman" w:hAnsiTheme="majorHAnsi" w:cs="Times New Roman"/>
                <w:bCs/>
                <w:i/>
                <w:sz w:val="20"/>
                <w:szCs w:val="20"/>
              </w:rPr>
              <w:br/>
              <w:t>Lehman College</w:t>
            </w:r>
            <w:r w:rsidRPr="005A2801">
              <w:rPr>
                <w:rFonts w:asciiTheme="majorHAnsi" w:eastAsia="Times New Roman" w:hAnsiTheme="majorHAnsi" w:cs="Times New Roman"/>
                <w:bCs/>
                <w:i/>
                <w:sz w:val="20"/>
                <w:szCs w:val="20"/>
              </w:rPr>
              <w:br/>
              <w:t>LIU Brooklyn</w:t>
            </w:r>
            <w:r w:rsidRPr="005A2801">
              <w:rPr>
                <w:rFonts w:asciiTheme="majorHAnsi" w:eastAsia="Times New Roman" w:hAnsiTheme="majorHAnsi" w:cs="Times New Roman"/>
                <w:bCs/>
                <w:i/>
                <w:sz w:val="20"/>
                <w:szCs w:val="20"/>
              </w:rPr>
              <w:br/>
              <w:t>LIU Post</w:t>
            </w:r>
            <w:r w:rsidRPr="005A2801">
              <w:rPr>
                <w:rFonts w:asciiTheme="majorHAnsi" w:eastAsia="Times New Roman" w:hAnsiTheme="majorHAnsi" w:cs="Times New Roman"/>
                <w:bCs/>
                <w:i/>
                <w:sz w:val="20"/>
                <w:szCs w:val="20"/>
              </w:rPr>
              <w:br/>
              <w:t>Medgar Evers College</w:t>
            </w:r>
            <w:r w:rsidRPr="005A2801">
              <w:rPr>
                <w:rFonts w:asciiTheme="majorHAnsi" w:eastAsia="Times New Roman" w:hAnsiTheme="majorHAnsi" w:cs="Times New Roman"/>
                <w:bCs/>
                <w:i/>
                <w:sz w:val="20"/>
                <w:szCs w:val="20"/>
              </w:rPr>
              <w:br/>
              <w:t>Monroe College</w:t>
            </w:r>
            <w:r w:rsidRPr="005A2801">
              <w:rPr>
                <w:rFonts w:asciiTheme="majorHAnsi" w:eastAsia="Times New Roman" w:hAnsiTheme="majorHAnsi" w:cs="Times New Roman"/>
                <w:bCs/>
                <w:i/>
                <w:sz w:val="20"/>
                <w:szCs w:val="20"/>
              </w:rPr>
              <w:br/>
              <w:t>New York City College of Technology</w:t>
            </w:r>
          </w:p>
        </w:tc>
        <w:tc>
          <w:tcPr>
            <w:tcW w:w="3870" w:type="dxa"/>
            <w:tcBorders>
              <w:top w:val="nil"/>
              <w:left w:val="nil"/>
              <w:bottom w:val="nil"/>
            </w:tcBorders>
            <w:shd w:val="clear" w:color="auto" w:fill="auto"/>
          </w:tcPr>
          <w:p w14:paraId="75A7E0D7" w14:textId="77777777" w:rsidR="005A2801" w:rsidRDefault="005A2801" w:rsidP="005A2801">
            <w:pPr>
              <w:ind w:left="72"/>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Cs/>
                <w:i/>
                <w:sz w:val="20"/>
                <w:szCs w:val="20"/>
              </w:rPr>
            </w:pPr>
          </w:p>
          <w:p w14:paraId="1DADE7A7" w14:textId="637CB8E6" w:rsidR="005A2801" w:rsidRDefault="005A2801" w:rsidP="005A2801">
            <w:pPr>
              <w:ind w:left="72"/>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sz w:val="20"/>
                <w:szCs w:val="20"/>
              </w:rPr>
            </w:pPr>
            <w:r w:rsidRPr="005A2801">
              <w:rPr>
                <w:rFonts w:asciiTheme="majorHAnsi" w:eastAsia="Times New Roman" w:hAnsiTheme="majorHAnsi" w:cs="Times New Roman"/>
                <w:bCs/>
                <w:i/>
                <w:sz w:val="20"/>
                <w:szCs w:val="20"/>
              </w:rPr>
              <w:t>New York Institute of Technology (NYIT)</w:t>
            </w:r>
            <w:r w:rsidRPr="005A2801">
              <w:rPr>
                <w:rFonts w:asciiTheme="majorHAnsi" w:eastAsia="Times New Roman" w:hAnsiTheme="majorHAnsi" w:cs="Times New Roman"/>
                <w:bCs/>
                <w:i/>
                <w:sz w:val="20"/>
                <w:szCs w:val="20"/>
              </w:rPr>
              <w:br/>
              <w:t>Polytechnic Institute of NYU </w:t>
            </w:r>
            <w:r w:rsidRPr="005A2801">
              <w:rPr>
                <w:rFonts w:asciiTheme="majorHAnsi" w:eastAsia="Times New Roman" w:hAnsiTheme="majorHAnsi" w:cs="Times New Roman"/>
                <w:bCs/>
                <w:i/>
                <w:sz w:val="20"/>
                <w:szCs w:val="20"/>
              </w:rPr>
              <w:br/>
              <w:t>Queens College</w:t>
            </w:r>
            <w:r w:rsidRPr="005A2801">
              <w:rPr>
                <w:rFonts w:asciiTheme="majorHAnsi" w:eastAsia="Times New Roman" w:hAnsiTheme="majorHAnsi" w:cs="Times New Roman"/>
                <w:bCs/>
                <w:i/>
                <w:sz w:val="20"/>
                <w:szCs w:val="20"/>
              </w:rPr>
              <w:br/>
              <w:t>St. Francis College</w:t>
            </w:r>
            <w:r w:rsidRPr="005A2801">
              <w:rPr>
                <w:rFonts w:asciiTheme="majorHAnsi" w:eastAsia="Times New Roman" w:hAnsiTheme="majorHAnsi" w:cs="Times New Roman"/>
                <w:bCs/>
                <w:i/>
                <w:sz w:val="20"/>
                <w:szCs w:val="20"/>
              </w:rPr>
              <w:br/>
              <w:t>St. John's University</w:t>
            </w:r>
            <w:r w:rsidRPr="005A2801">
              <w:rPr>
                <w:rFonts w:asciiTheme="majorHAnsi" w:eastAsia="Times New Roman" w:hAnsiTheme="majorHAnsi" w:cs="Times New Roman"/>
                <w:bCs/>
                <w:i/>
                <w:sz w:val="20"/>
                <w:szCs w:val="20"/>
              </w:rPr>
              <w:br/>
              <w:t>St. Joseph's College </w:t>
            </w:r>
            <w:r w:rsidRPr="005A2801">
              <w:rPr>
                <w:rFonts w:asciiTheme="majorHAnsi" w:eastAsia="Times New Roman" w:hAnsiTheme="majorHAnsi" w:cs="Times New Roman"/>
                <w:bCs/>
                <w:i/>
                <w:sz w:val="20"/>
                <w:szCs w:val="20"/>
              </w:rPr>
              <w:br/>
              <w:t>SUNY Buffalo State College </w:t>
            </w:r>
            <w:r w:rsidRPr="005A2801">
              <w:rPr>
                <w:rFonts w:asciiTheme="majorHAnsi" w:eastAsia="Times New Roman" w:hAnsiTheme="majorHAnsi" w:cs="Times New Roman"/>
                <w:bCs/>
                <w:i/>
                <w:sz w:val="20"/>
                <w:szCs w:val="20"/>
              </w:rPr>
              <w:br/>
              <w:t>SUNY Cobleskill</w:t>
            </w:r>
            <w:r w:rsidRPr="005A2801">
              <w:rPr>
                <w:rFonts w:asciiTheme="majorHAnsi" w:eastAsia="Times New Roman" w:hAnsiTheme="majorHAnsi" w:cs="Times New Roman"/>
                <w:bCs/>
                <w:i/>
                <w:sz w:val="20"/>
                <w:szCs w:val="20"/>
              </w:rPr>
              <w:br/>
              <w:t>SUNY Maritime College </w:t>
            </w:r>
            <w:r w:rsidRPr="005A2801">
              <w:rPr>
                <w:rFonts w:asciiTheme="majorHAnsi" w:eastAsia="Times New Roman" w:hAnsiTheme="majorHAnsi" w:cs="Times New Roman"/>
                <w:bCs/>
                <w:i/>
                <w:sz w:val="20"/>
                <w:szCs w:val="20"/>
              </w:rPr>
              <w:br/>
              <w:t>SUNY Stony Brook University </w:t>
            </w:r>
            <w:r w:rsidRPr="005A2801">
              <w:rPr>
                <w:rFonts w:asciiTheme="majorHAnsi" w:eastAsia="Times New Roman" w:hAnsiTheme="majorHAnsi" w:cs="Times New Roman"/>
                <w:bCs/>
                <w:i/>
                <w:sz w:val="20"/>
                <w:szCs w:val="20"/>
              </w:rPr>
              <w:br/>
              <w:t>SUNY Potsdam</w:t>
            </w:r>
            <w:r w:rsidRPr="005A2801">
              <w:rPr>
                <w:rFonts w:asciiTheme="majorHAnsi" w:eastAsia="Times New Roman" w:hAnsiTheme="majorHAnsi" w:cs="Times New Roman"/>
                <w:bCs/>
                <w:i/>
                <w:sz w:val="20"/>
                <w:szCs w:val="20"/>
              </w:rPr>
              <w:br/>
              <w:t>SUNY Old Westbury</w:t>
            </w:r>
            <w:r w:rsidRPr="005A2801">
              <w:rPr>
                <w:rFonts w:asciiTheme="majorHAnsi" w:eastAsia="Times New Roman" w:hAnsiTheme="majorHAnsi" w:cs="Times New Roman"/>
                <w:bCs/>
                <w:i/>
                <w:sz w:val="20"/>
                <w:szCs w:val="20"/>
              </w:rPr>
              <w:br/>
              <w:t>York College</w:t>
            </w:r>
          </w:p>
        </w:tc>
      </w:tr>
      <w:tr w:rsidR="005A2801" w:rsidRPr="006D29CC" w14:paraId="6D5B5C46" w14:textId="77777777" w:rsidTr="00BC40BD">
        <w:trPr>
          <w:cnfStyle w:val="000000100000" w:firstRow="0" w:lastRow="0" w:firstColumn="0" w:lastColumn="0" w:oddVBand="0" w:evenVBand="0" w:oddHBand="1" w:evenHBand="0" w:firstRowFirstColumn="0" w:firstRowLastColumn="0" w:lastRowFirstColumn="0" w:lastRowLastColumn="0"/>
          <w:trHeight w:val="6777"/>
        </w:trPr>
        <w:tc>
          <w:tcPr>
            <w:cnfStyle w:val="001000000000" w:firstRow="0" w:lastRow="0" w:firstColumn="1" w:lastColumn="0" w:oddVBand="0" w:evenVBand="0" w:oddHBand="0" w:evenHBand="0" w:firstRowFirstColumn="0" w:firstRowLastColumn="0" w:lastRowFirstColumn="0" w:lastRowLastColumn="0"/>
            <w:tcW w:w="2988" w:type="dxa"/>
            <w:vMerge/>
            <w:tcBorders>
              <w:bottom w:val="single" w:sz="4" w:space="0" w:color="auto"/>
              <w:right w:val="single" w:sz="4" w:space="0" w:color="auto"/>
            </w:tcBorders>
            <w:shd w:val="clear" w:color="auto" w:fill="92CDDC" w:themeFill="accent5" w:themeFillTint="99"/>
          </w:tcPr>
          <w:p w14:paraId="336EAF82" w14:textId="77777777" w:rsidR="005A2801" w:rsidRPr="006D29CC" w:rsidRDefault="005A2801" w:rsidP="00BE5D05">
            <w:pPr>
              <w:rPr>
                <w:rFonts w:asciiTheme="majorHAnsi" w:eastAsia="Times New Roman" w:hAnsiTheme="majorHAnsi" w:cs="Arial"/>
                <w:sz w:val="20"/>
                <w:szCs w:val="20"/>
              </w:rPr>
            </w:pPr>
          </w:p>
        </w:tc>
        <w:tc>
          <w:tcPr>
            <w:tcW w:w="7830" w:type="dxa"/>
            <w:gridSpan w:val="2"/>
            <w:tcBorders>
              <w:top w:val="nil"/>
              <w:left w:val="single" w:sz="4" w:space="0" w:color="auto"/>
              <w:bottom w:val="single" w:sz="4" w:space="0" w:color="auto"/>
            </w:tcBorders>
            <w:shd w:val="clear" w:color="auto" w:fill="auto"/>
          </w:tcPr>
          <w:p w14:paraId="2815FC5F" w14:textId="77777777" w:rsidR="005A2801" w:rsidRDefault="005A2801" w:rsidP="005A2801">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0"/>
                <w:szCs w:val="20"/>
              </w:rPr>
            </w:pPr>
            <w:r>
              <w:rPr>
                <w:rFonts w:asciiTheme="majorHAnsi" w:eastAsia="Times New Roman" w:hAnsiTheme="majorHAnsi" w:cs="Arial"/>
                <w:b/>
                <w:sz w:val="20"/>
                <w:szCs w:val="20"/>
              </w:rPr>
              <w:t>2. If I was academically dismissed from a 4-year college, am I eligible for New Start?</w:t>
            </w:r>
          </w:p>
          <w:p w14:paraId="6E7F9828" w14:textId="77777777" w:rsidR="005A2801" w:rsidRDefault="005A2801" w:rsidP="005A2801">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Pr>
                <w:rFonts w:asciiTheme="majorHAnsi" w:eastAsia="Times New Roman" w:hAnsiTheme="majorHAnsi" w:cs="Arial"/>
                <w:sz w:val="20"/>
                <w:szCs w:val="20"/>
              </w:rPr>
              <w:t>Yes, if the college you attended is on the list of partner colleges above.</w:t>
            </w:r>
          </w:p>
          <w:p w14:paraId="03B24A2A" w14:textId="1AC8E733" w:rsidR="00C20A3F" w:rsidRPr="00C20A3F" w:rsidRDefault="00C20A3F" w:rsidP="00C20A3F">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eastAsia="Times New Roman" w:cs="Times New Roman"/>
              </w:rPr>
            </w:pPr>
            <w:r>
              <w:rPr>
                <w:rFonts w:asciiTheme="majorHAnsi" w:eastAsia="Times New Roman" w:hAnsiTheme="majorHAnsi" w:cs="Arial"/>
                <w:sz w:val="20"/>
                <w:szCs w:val="20"/>
              </w:rPr>
              <w:t>If you attended a college not on this list, you may be eligible to apply as a transfer student to a 2-year CUNY.  Many state a 2.0 minimum GPA for transfer students but it is worth calling admissions to discuss forgiveness policies, including KCC.</w:t>
            </w:r>
          </w:p>
          <w:p w14:paraId="697DD82C" w14:textId="77777777" w:rsidR="00C20A3F" w:rsidRDefault="00C20A3F" w:rsidP="005A2801">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0"/>
                <w:szCs w:val="20"/>
              </w:rPr>
            </w:pPr>
          </w:p>
          <w:p w14:paraId="20A5368F" w14:textId="2B229DE6" w:rsidR="005A2801" w:rsidRPr="0093344F" w:rsidRDefault="00C20A3F" w:rsidP="005A2801">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0"/>
                <w:szCs w:val="20"/>
              </w:rPr>
            </w:pPr>
            <w:r>
              <w:rPr>
                <w:rFonts w:asciiTheme="majorHAnsi" w:eastAsia="Times New Roman" w:hAnsiTheme="majorHAnsi" w:cs="Arial"/>
                <w:b/>
                <w:sz w:val="20"/>
                <w:szCs w:val="20"/>
              </w:rPr>
              <w:t>3.</w:t>
            </w:r>
            <w:r w:rsidR="00920FE0">
              <w:rPr>
                <w:rFonts w:asciiTheme="majorHAnsi" w:eastAsia="Times New Roman" w:hAnsiTheme="majorHAnsi" w:cs="Arial"/>
                <w:b/>
                <w:sz w:val="20"/>
                <w:szCs w:val="20"/>
              </w:rPr>
              <w:t xml:space="preserve"> </w:t>
            </w:r>
            <w:r w:rsidR="005A2801" w:rsidRPr="0093344F">
              <w:rPr>
                <w:rFonts w:asciiTheme="majorHAnsi" w:eastAsia="Times New Roman" w:hAnsiTheme="majorHAnsi" w:cs="Arial"/>
                <w:b/>
                <w:sz w:val="20"/>
                <w:szCs w:val="20"/>
              </w:rPr>
              <w:t>If I was academically dismissed from a 2-year college, am I eligible for New Start?</w:t>
            </w:r>
          </w:p>
          <w:p w14:paraId="49B30FEF" w14:textId="20C12CF7" w:rsidR="00810F40" w:rsidRPr="00C20A3F" w:rsidRDefault="005A2801" w:rsidP="00C20A3F">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i/>
                <w:sz w:val="20"/>
                <w:szCs w:val="20"/>
              </w:rPr>
            </w:pPr>
            <w:r w:rsidRPr="00C20A3F">
              <w:rPr>
                <w:rFonts w:asciiTheme="majorHAnsi" w:eastAsia="Times New Roman" w:hAnsiTheme="majorHAnsi" w:cs="Arial"/>
                <w:sz w:val="20"/>
                <w:szCs w:val="20"/>
              </w:rPr>
              <w:t>No.</w:t>
            </w:r>
            <w:r w:rsidR="00C20A3F" w:rsidRPr="00C20A3F">
              <w:rPr>
                <w:rFonts w:asciiTheme="majorHAnsi" w:eastAsia="Times New Roman" w:hAnsiTheme="majorHAnsi" w:cs="Arial"/>
                <w:sz w:val="20"/>
                <w:szCs w:val="20"/>
              </w:rPr>
              <w:t xml:space="preserve">  </w:t>
            </w:r>
            <w:r w:rsidR="00C20A3F" w:rsidRPr="00C20A3F">
              <w:rPr>
                <w:rFonts w:asciiTheme="majorHAnsi" w:eastAsia="Times New Roman" w:hAnsiTheme="majorHAnsi" w:cs="Arial"/>
                <w:i/>
                <w:sz w:val="20"/>
                <w:szCs w:val="20"/>
              </w:rPr>
              <w:t>This includes KCC, if you attended KCC</w:t>
            </w:r>
            <w:r w:rsidR="00810F40" w:rsidRPr="00C20A3F">
              <w:rPr>
                <w:rFonts w:asciiTheme="majorHAnsi" w:eastAsia="Times New Roman" w:hAnsiTheme="majorHAnsi" w:cs="Arial"/>
                <w:i/>
                <w:sz w:val="20"/>
                <w:szCs w:val="20"/>
              </w:rPr>
              <w:t>, you cannot apply to New Start.</w:t>
            </w:r>
          </w:p>
          <w:p w14:paraId="703479C5" w14:textId="77777777" w:rsidR="005A2801" w:rsidRDefault="005A2801" w:rsidP="005A2801">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0"/>
                <w:szCs w:val="20"/>
              </w:rPr>
            </w:pPr>
          </w:p>
          <w:p w14:paraId="28306F88" w14:textId="3CFF59BE" w:rsidR="005A2801" w:rsidRPr="006D29CC" w:rsidRDefault="00920FE0" w:rsidP="005A2801">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0"/>
                <w:szCs w:val="20"/>
              </w:rPr>
            </w:pPr>
            <w:r>
              <w:rPr>
                <w:rFonts w:asciiTheme="majorHAnsi" w:eastAsia="Times New Roman" w:hAnsiTheme="majorHAnsi" w:cs="Arial"/>
                <w:b/>
                <w:sz w:val="20"/>
                <w:szCs w:val="20"/>
              </w:rPr>
              <w:t xml:space="preserve">4. </w:t>
            </w:r>
            <w:r w:rsidR="00C20A3F">
              <w:rPr>
                <w:rFonts w:asciiTheme="majorHAnsi" w:eastAsia="Times New Roman" w:hAnsiTheme="majorHAnsi" w:cs="Arial"/>
                <w:b/>
                <w:sz w:val="20"/>
                <w:szCs w:val="20"/>
              </w:rPr>
              <w:t>What should I bring to the info session to be prepared to complete the app process?</w:t>
            </w:r>
          </w:p>
          <w:p w14:paraId="4C136748" w14:textId="38C3EEA6" w:rsidR="005A2801" w:rsidRPr="00920FE0" w:rsidRDefault="00C20A3F" w:rsidP="005A2801">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FF"/>
                <w:sz w:val="20"/>
                <w:szCs w:val="20"/>
              </w:rPr>
            </w:pPr>
            <w:r w:rsidRPr="00920FE0">
              <w:rPr>
                <w:rFonts w:asciiTheme="majorHAnsi" w:eastAsia="Times New Roman" w:hAnsiTheme="majorHAnsi" w:cs="Arial"/>
                <w:color w:val="0000FF"/>
                <w:sz w:val="20"/>
                <w:szCs w:val="20"/>
              </w:rPr>
              <w:t>Official transcript (in sealed envelope sent from college) from previous college</w:t>
            </w:r>
          </w:p>
          <w:p w14:paraId="584E33DC" w14:textId="692F1C7D" w:rsidR="00C20A3F" w:rsidRPr="00920FE0" w:rsidRDefault="00C20A3F" w:rsidP="005A2801">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FF"/>
                <w:sz w:val="20"/>
                <w:szCs w:val="20"/>
              </w:rPr>
            </w:pPr>
            <w:r w:rsidRPr="00920FE0">
              <w:rPr>
                <w:rFonts w:asciiTheme="majorHAnsi" w:eastAsia="Times New Roman" w:hAnsiTheme="majorHAnsi" w:cs="Arial"/>
                <w:color w:val="0000FF"/>
                <w:sz w:val="20"/>
                <w:szCs w:val="20"/>
              </w:rPr>
              <w:t>Official high school transcript IF student has earned below 24 college credits</w:t>
            </w:r>
          </w:p>
          <w:p w14:paraId="70C855CD" w14:textId="58973CAB" w:rsidR="005A2801" w:rsidRPr="00920FE0" w:rsidRDefault="00C20A3F" w:rsidP="00920FE0">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FF"/>
                <w:sz w:val="20"/>
                <w:szCs w:val="20"/>
              </w:rPr>
            </w:pPr>
            <w:r w:rsidRPr="00920FE0">
              <w:rPr>
                <w:rFonts w:asciiTheme="majorHAnsi" w:eastAsia="Times New Roman" w:hAnsiTheme="majorHAnsi" w:cs="Arial"/>
                <w:color w:val="0000FF"/>
                <w:sz w:val="20"/>
                <w:szCs w:val="20"/>
              </w:rPr>
              <w:t xml:space="preserve">$70 check or money order made out to UAPC </w:t>
            </w:r>
            <w:r w:rsidR="00920FE0" w:rsidRPr="00920FE0">
              <w:rPr>
                <w:rFonts w:asciiTheme="majorHAnsi" w:eastAsia="Times New Roman" w:hAnsiTheme="majorHAnsi" w:cs="Arial"/>
                <w:color w:val="0000FF"/>
                <w:sz w:val="20"/>
                <w:szCs w:val="20"/>
              </w:rPr>
              <w:t>(if you did not complete CUNY app)</w:t>
            </w:r>
          </w:p>
          <w:p w14:paraId="034436D3" w14:textId="77777777" w:rsidR="005A2801" w:rsidRPr="006D29CC" w:rsidRDefault="005A2801" w:rsidP="005A2801">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p>
          <w:p w14:paraId="6AF7F4EC" w14:textId="77777777" w:rsidR="005A2801" w:rsidRPr="006D29CC" w:rsidRDefault="005A2801" w:rsidP="005A2801">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0"/>
                <w:szCs w:val="20"/>
              </w:rPr>
            </w:pPr>
            <w:r>
              <w:rPr>
                <w:rFonts w:asciiTheme="majorHAnsi" w:eastAsia="Times New Roman" w:hAnsiTheme="majorHAnsi" w:cs="Arial"/>
                <w:b/>
                <w:sz w:val="20"/>
                <w:szCs w:val="20"/>
              </w:rPr>
              <w:t xml:space="preserve">3. </w:t>
            </w:r>
            <w:r w:rsidRPr="006D29CC">
              <w:rPr>
                <w:rFonts w:asciiTheme="majorHAnsi" w:eastAsia="Times New Roman" w:hAnsiTheme="majorHAnsi" w:cs="Arial"/>
                <w:b/>
                <w:sz w:val="20"/>
                <w:szCs w:val="20"/>
              </w:rPr>
              <w:t>What</w:t>
            </w:r>
            <w:r>
              <w:rPr>
                <w:rFonts w:asciiTheme="majorHAnsi" w:eastAsia="Times New Roman" w:hAnsiTheme="majorHAnsi" w:cs="Arial"/>
                <w:b/>
                <w:sz w:val="20"/>
                <w:szCs w:val="20"/>
              </w:rPr>
              <w:t xml:space="preserve"> if I want to do New Start but not at Kingsborough</w:t>
            </w:r>
            <w:r w:rsidRPr="006D29CC">
              <w:rPr>
                <w:rFonts w:asciiTheme="majorHAnsi" w:eastAsia="Times New Roman" w:hAnsiTheme="majorHAnsi" w:cs="Arial"/>
                <w:b/>
                <w:sz w:val="20"/>
                <w:szCs w:val="20"/>
              </w:rPr>
              <w:t>?</w:t>
            </w:r>
          </w:p>
          <w:p w14:paraId="24DD1868" w14:textId="0E467EF0" w:rsidR="005A2801" w:rsidRPr="00C20A3F" w:rsidRDefault="00920FE0" w:rsidP="00C20A3F">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Pr>
                <w:rFonts w:asciiTheme="majorHAnsi" w:eastAsia="Times New Roman" w:hAnsiTheme="majorHAnsi" w:cs="Arial"/>
                <w:sz w:val="20"/>
                <w:szCs w:val="20"/>
              </w:rPr>
              <w:t>Kingsborough may not be a convenient location for all students.  However, Kingsborough is THE ONLY college to offer a program like New Start, so if you want to be back in college, with your old GPA potentially dead forever, just go.</w:t>
            </w:r>
          </w:p>
          <w:p w14:paraId="50FE0201" w14:textId="77777777" w:rsidR="005A2801" w:rsidRPr="006D29CC" w:rsidRDefault="005A2801" w:rsidP="005A2801">
            <w:pPr>
              <w:pStyle w:val="ListParagrap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6D29CC">
              <w:rPr>
                <w:rFonts w:asciiTheme="majorHAnsi" w:eastAsia="Times New Roman" w:hAnsiTheme="majorHAnsi" w:cs="Arial"/>
                <w:sz w:val="20"/>
                <w:szCs w:val="20"/>
              </w:rPr>
              <w:t xml:space="preserve"> </w:t>
            </w:r>
          </w:p>
          <w:p w14:paraId="3B9FD15B" w14:textId="79B9610B" w:rsidR="005A2801" w:rsidRPr="004B339E" w:rsidRDefault="005A2801" w:rsidP="005A2801">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0"/>
                <w:szCs w:val="20"/>
              </w:rPr>
            </w:pPr>
            <w:r>
              <w:rPr>
                <w:rFonts w:asciiTheme="majorHAnsi" w:eastAsia="Times New Roman" w:hAnsiTheme="majorHAnsi" w:cs="Arial"/>
                <w:b/>
                <w:sz w:val="20"/>
                <w:szCs w:val="20"/>
              </w:rPr>
              <w:t>7. Can I do New Start and transfer</w:t>
            </w:r>
            <w:r w:rsidR="00920FE0">
              <w:rPr>
                <w:rFonts w:asciiTheme="majorHAnsi" w:eastAsia="Times New Roman" w:hAnsiTheme="majorHAnsi" w:cs="Arial"/>
                <w:b/>
                <w:sz w:val="20"/>
                <w:szCs w:val="20"/>
              </w:rPr>
              <w:t xml:space="preserve"> with my new and improved GPA</w:t>
            </w:r>
            <w:r w:rsidRPr="004B339E">
              <w:rPr>
                <w:rFonts w:asciiTheme="majorHAnsi" w:eastAsia="Times New Roman" w:hAnsiTheme="majorHAnsi" w:cs="Arial"/>
                <w:b/>
                <w:sz w:val="20"/>
                <w:szCs w:val="20"/>
              </w:rPr>
              <w:t>?</w:t>
            </w:r>
          </w:p>
          <w:p w14:paraId="7D2F6699" w14:textId="72687100" w:rsidR="005A2801" w:rsidRDefault="005A2801" w:rsidP="005A2801">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Pr>
                <w:rFonts w:asciiTheme="majorHAnsi" w:eastAsia="Times New Roman" w:hAnsiTheme="majorHAnsi" w:cs="Arial"/>
                <w:sz w:val="20"/>
                <w:szCs w:val="20"/>
              </w:rPr>
              <w:t>No.</w:t>
            </w:r>
            <w:r w:rsidR="00920FE0">
              <w:rPr>
                <w:rFonts w:asciiTheme="majorHAnsi" w:eastAsia="Times New Roman" w:hAnsiTheme="majorHAnsi" w:cs="Arial"/>
                <w:sz w:val="20"/>
                <w:szCs w:val="20"/>
              </w:rPr>
              <w:t xml:space="preserve">  Students’ previous GPA is null and void only for those students who stay and earn their associate’s from KCC.</w:t>
            </w:r>
          </w:p>
          <w:p w14:paraId="2BC3F8D3" w14:textId="2380AC50" w:rsidR="00920FE0" w:rsidRPr="006D29CC" w:rsidRDefault="00920FE0" w:rsidP="005A2801">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Pr>
                <w:rFonts w:asciiTheme="majorHAnsi" w:eastAsia="Times New Roman" w:hAnsiTheme="majorHAnsi" w:cs="Arial"/>
                <w:sz w:val="20"/>
                <w:szCs w:val="20"/>
              </w:rPr>
              <w:t>If you are accepted to New Start, do well for a semester or two, and want to transfer, your old GPA will factor into your overall grades.</w:t>
            </w:r>
          </w:p>
          <w:p w14:paraId="1E7FF3EB" w14:textId="77777777" w:rsidR="005A2801" w:rsidRDefault="005A2801" w:rsidP="005A2801">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p>
          <w:p w14:paraId="1A5F505B" w14:textId="77777777" w:rsidR="005A2801" w:rsidRDefault="005A2801" w:rsidP="005A2801">
            <w:pPr>
              <w:pStyle w:val="ListParagraph"/>
              <w:ind w:left="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0"/>
                <w:szCs w:val="20"/>
              </w:rPr>
            </w:pPr>
            <w:r w:rsidRPr="00B71276">
              <w:rPr>
                <w:rFonts w:asciiTheme="majorHAnsi" w:eastAsia="Times New Roman" w:hAnsiTheme="majorHAnsi" w:cs="Arial"/>
                <w:b/>
                <w:sz w:val="20"/>
                <w:szCs w:val="20"/>
              </w:rPr>
              <w:t>8. I did earn credits.  Do they transfer?</w:t>
            </w:r>
          </w:p>
          <w:p w14:paraId="384FED9C" w14:textId="5FF196FA" w:rsidR="00920FE0" w:rsidRPr="00920FE0" w:rsidRDefault="00920FE0" w:rsidP="00920FE0">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920FE0">
              <w:rPr>
                <w:rFonts w:asciiTheme="majorHAnsi" w:eastAsia="Times New Roman" w:hAnsiTheme="majorHAnsi" w:cs="Arial"/>
                <w:sz w:val="20"/>
                <w:szCs w:val="20"/>
              </w:rPr>
              <w:t>Yes.</w:t>
            </w:r>
            <w:r>
              <w:rPr>
                <w:rFonts w:asciiTheme="majorHAnsi" w:eastAsia="Times New Roman" w:hAnsiTheme="majorHAnsi" w:cs="Arial"/>
                <w:sz w:val="20"/>
                <w:szCs w:val="20"/>
              </w:rPr>
              <w:t xml:space="preserve">  Discuss your official transcript with your New Start advisor.</w:t>
            </w:r>
            <w:r w:rsidR="00762397">
              <w:rPr>
                <w:rFonts w:asciiTheme="majorHAnsi" w:eastAsia="Times New Roman" w:hAnsiTheme="majorHAnsi" w:cs="Arial"/>
                <w:sz w:val="20"/>
                <w:szCs w:val="20"/>
              </w:rPr>
              <w:t xml:space="preserve">  Max 30 credits.</w:t>
            </w:r>
          </w:p>
        </w:tc>
      </w:tr>
      <w:tr w:rsidR="00BE5D05" w:rsidRPr="006D29CC" w14:paraId="10847E79" w14:textId="77777777" w:rsidTr="00BC40BD">
        <w:trPr>
          <w:trHeight w:val="665"/>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D9D9D9" w:themeFill="background1" w:themeFillShade="D9"/>
            <w:vAlign w:val="center"/>
          </w:tcPr>
          <w:p w14:paraId="3DB6E234" w14:textId="182D78D1" w:rsidR="00BE5D05" w:rsidRPr="006D29CC" w:rsidRDefault="00BE5D05" w:rsidP="00BE5D05">
            <w:pPr>
              <w:rPr>
                <w:rFonts w:asciiTheme="majorHAnsi" w:eastAsia="Times New Roman" w:hAnsiTheme="majorHAnsi" w:cs="Arial"/>
                <w:color w:val="auto"/>
                <w:sz w:val="28"/>
                <w:szCs w:val="28"/>
              </w:rPr>
            </w:pPr>
            <w:r w:rsidRPr="006D29CC">
              <w:rPr>
                <w:rFonts w:asciiTheme="majorHAnsi" w:eastAsia="Times New Roman" w:hAnsiTheme="majorHAnsi" w:cs="Arial"/>
                <w:color w:val="auto"/>
                <w:sz w:val="28"/>
                <w:szCs w:val="28"/>
              </w:rPr>
              <w:t xml:space="preserve">ALUMNI </w:t>
            </w:r>
          </w:p>
          <w:p w14:paraId="47262D47" w14:textId="2C10C46D" w:rsidR="00BE5D05" w:rsidRPr="006D29CC" w:rsidRDefault="00BE5D05" w:rsidP="00BE5D05">
            <w:pPr>
              <w:rPr>
                <w:rFonts w:asciiTheme="majorHAnsi" w:eastAsia="Times New Roman" w:hAnsiTheme="majorHAnsi" w:cs="Arial"/>
                <w:color w:val="auto"/>
                <w:sz w:val="28"/>
                <w:szCs w:val="28"/>
              </w:rPr>
            </w:pPr>
            <w:r w:rsidRPr="006D29CC">
              <w:rPr>
                <w:rFonts w:asciiTheme="majorHAnsi" w:eastAsia="Times New Roman" w:hAnsiTheme="majorHAnsi" w:cs="Arial"/>
                <w:color w:val="auto"/>
                <w:sz w:val="28"/>
                <w:szCs w:val="28"/>
              </w:rPr>
              <w:t>TO TALK TO</w:t>
            </w:r>
          </w:p>
        </w:tc>
        <w:tc>
          <w:tcPr>
            <w:tcW w:w="7830"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1EA3E492" w14:textId="39006A65" w:rsidR="00BE5D05" w:rsidRPr="006D29CC" w:rsidRDefault="00BE5D05" w:rsidP="00BE5D05">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sz w:val="28"/>
                <w:szCs w:val="28"/>
              </w:rPr>
            </w:pPr>
            <w:r w:rsidRPr="006D29CC">
              <w:rPr>
                <w:rFonts w:asciiTheme="majorHAnsi" w:eastAsia="Times New Roman" w:hAnsiTheme="majorHAnsi" w:cs="Arial"/>
                <w:b/>
                <w:sz w:val="28"/>
                <w:szCs w:val="28"/>
              </w:rPr>
              <w:t>CONTACT INFORMATION</w:t>
            </w:r>
          </w:p>
        </w:tc>
      </w:tr>
      <w:tr w:rsidR="00713315" w:rsidRPr="006D29CC" w14:paraId="50FDE240" w14:textId="77777777" w:rsidTr="00BC40BD">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92CDDC" w:themeFill="accent5" w:themeFillTint="99"/>
            <w:vAlign w:val="center"/>
          </w:tcPr>
          <w:p w14:paraId="0B2859B4" w14:textId="77777777" w:rsidR="00713315" w:rsidRPr="006D29CC" w:rsidRDefault="00713315" w:rsidP="00BE5D05">
            <w:pPr>
              <w:rPr>
                <w:rFonts w:asciiTheme="majorHAnsi" w:eastAsia="Times New Roman" w:hAnsiTheme="majorHAnsi" w:cs="Arial"/>
                <w:color w:val="auto"/>
                <w:sz w:val="28"/>
                <w:szCs w:val="28"/>
              </w:rPr>
            </w:pPr>
          </w:p>
        </w:tc>
        <w:tc>
          <w:tcPr>
            <w:tcW w:w="7830" w:type="dxa"/>
            <w:gridSpan w:val="2"/>
            <w:tcBorders>
              <w:top w:val="single" w:sz="4" w:space="0" w:color="auto"/>
              <w:left w:val="single" w:sz="4" w:space="0" w:color="auto"/>
              <w:bottom w:val="single" w:sz="4" w:space="0" w:color="auto"/>
            </w:tcBorders>
            <w:shd w:val="clear" w:color="auto" w:fill="auto"/>
          </w:tcPr>
          <w:p w14:paraId="3E1D3D72" w14:textId="77777777" w:rsidR="004B339E" w:rsidRDefault="004B339E" w:rsidP="00713315">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0"/>
                <w:szCs w:val="20"/>
              </w:rPr>
            </w:pPr>
          </w:p>
          <w:p w14:paraId="42DB5D8C" w14:textId="64D17A59" w:rsidR="00310BB3" w:rsidRDefault="00CF1172" w:rsidP="00310BB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sz w:val="20"/>
                <w:szCs w:val="20"/>
              </w:rPr>
            </w:pPr>
            <w:r>
              <w:rPr>
                <w:rFonts w:asciiTheme="majorHAnsi" w:hAnsiTheme="majorHAnsi" w:cs="Times New Roman"/>
                <w:b/>
                <w:color w:val="000000"/>
                <w:sz w:val="20"/>
                <w:szCs w:val="20"/>
              </w:rPr>
              <w:t>New Start</w:t>
            </w:r>
            <w:r w:rsidR="00310BB3">
              <w:rPr>
                <w:rFonts w:asciiTheme="majorHAnsi" w:hAnsiTheme="majorHAnsi" w:cs="Times New Roman"/>
                <w:b/>
                <w:color w:val="000000"/>
                <w:sz w:val="20"/>
                <w:szCs w:val="20"/>
              </w:rPr>
              <w:t xml:space="preserve"> </w:t>
            </w:r>
            <w:r w:rsidR="00310BB3">
              <w:rPr>
                <w:rFonts w:asciiTheme="majorHAnsi" w:hAnsiTheme="majorHAnsi" w:cs="Times New Roman"/>
                <w:color w:val="000000"/>
                <w:sz w:val="20"/>
                <w:szCs w:val="20"/>
              </w:rPr>
              <w:t>Rm C1</w:t>
            </w:r>
            <w:r w:rsidR="00310BB3" w:rsidRPr="00310BB3">
              <w:rPr>
                <w:rFonts w:asciiTheme="majorHAnsi" w:hAnsiTheme="majorHAnsi" w:cs="Times New Roman"/>
                <w:color w:val="000000"/>
                <w:sz w:val="20"/>
                <w:szCs w:val="20"/>
              </w:rPr>
              <w:t>02</w:t>
            </w:r>
          </w:p>
          <w:p w14:paraId="1CA2B8A5" w14:textId="3AD1D0C6" w:rsidR="007B3218" w:rsidRDefault="00310BB3" w:rsidP="007B3218">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color w:val="000000"/>
                <w:sz w:val="20"/>
                <w:szCs w:val="20"/>
              </w:rPr>
            </w:pPr>
            <w:r>
              <w:rPr>
                <w:rFonts w:asciiTheme="majorHAnsi" w:hAnsiTheme="majorHAnsi" w:cs="Times New Roman"/>
                <w:color w:val="000000"/>
                <w:sz w:val="20"/>
                <w:szCs w:val="20"/>
              </w:rPr>
              <w:t xml:space="preserve">718-368-5115, </w:t>
            </w:r>
            <w:hyperlink r:id="rId18" w:history="1">
              <w:r w:rsidRPr="00CF1172">
                <w:rPr>
                  <w:rStyle w:val="Hyperlink"/>
                  <w:rFonts w:asciiTheme="majorHAnsi" w:hAnsiTheme="majorHAnsi" w:cs="Times New Roman"/>
                  <w:color w:val="auto"/>
                  <w:sz w:val="20"/>
                  <w:szCs w:val="20"/>
                </w:rPr>
                <w:t>newstart@kbcc.cuny.edu</w:t>
              </w:r>
            </w:hyperlink>
          </w:p>
          <w:p w14:paraId="16E432A2" w14:textId="4BF2865D" w:rsidR="00CF1172" w:rsidRPr="00CF1172" w:rsidRDefault="00CF1172" w:rsidP="00CF1172">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r w:rsidRPr="00CF1172">
              <w:rPr>
                <w:rFonts w:asciiTheme="majorHAnsi" w:eastAsia="Times New Roman" w:hAnsiTheme="majorHAnsi" w:cs="Times New Roman"/>
                <w:sz w:val="20"/>
                <w:szCs w:val="20"/>
                <w:shd w:val="clear" w:color="auto" w:fill="FFFFFF"/>
              </w:rPr>
              <w:t xml:space="preserve">Melissa Merced, </w:t>
            </w:r>
            <w:r w:rsidRPr="00CF1172">
              <w:rPr>
                <w:rFonts w:asciiTheme="majorHAnsi" w:eastAsia="Times New Roman" w:hAnsiTheme="majorHAnsi" w:cs="Times New Roman"/>
                <w:i/>
                <w:sz w:val="20"/>
                <w:szCs w:val="20"/>
                <w:shd w:val="clear" w:color="auto" w:fill="FFFFFF"/>
              </w:rPr>
              <w:t>Associate Director</w:t>
            </w:r>
            <w:r w:rsidRPr="00CF1172">
              <w:rPr>
                <w:rFonts w:asciiTheme="majorHAnsi" w:eastAsia="Times New Roman" w:hAnsiTheme="majorHAnsi" w:cs="Times New Roman"/>
                <w:sz w:val="20"/>
                <w:szCs w:val="20"/>
                <w:shd w:val="clear" w:color="auto" w:fill="FFFFFF"/>
              </w:rPr>
              <w:t xml:space="preserve">, </w:t>
            </w:r>
            <w:r w:rsidR="007C3BA6">
              <w:fldChar w:fldCharType="begin"/>
            </w:r>
            <w:r w:rsidR="007C3BA6">
              <w:instrText xml:space="preserve"> HYPERLINK "mailto:melissa.merced@kbcc.cuny.edu" \t "_blank" </w:instrText>
            </w:r>
            <w:r w:rsidR="007C3BA6">
              <w:fldChar w:fldCharType="separate"/>
            </w:r>
            <w:r w:rsidRPr="00CF1172">
              <w:rPr>
                <w:rFonts w:asciiTheme="majorHAnsi" w:eastAsia="Times New Roman" w:hAnsiTheme="majorHAnsi" w:cs="Times New Roman"/>
                <w:bCs/>
                <w:sz w:val="20"/>
                <w:szCs w:val="20"/>
                <w:u w:val="single"/>
                <w:shd w:val="clear" w:color="auto" w:fill="FFFFFF"/>
              </w:rPr>
              <w:t>melissa.merced@kbcc.cuny.edu</w:t>
            </w:r>
            <w:r w:rsidR="007C3BA6">
              <w:rPr>
                <w:rFonts w:asciiTheme="majorHAnsi" w:eastAsia="Times New Roman" w:hAnsiTheme="majorHAnsi" w:cs="Times New Roman"/>
                <w:bCs/>
                <w:sz w:val="20"/>
                <w:szCs w:val="20"/>
                <w:u w:val="single"/>
                <w:shd w:val="clear" w:color="auto" w:fill="FFFFFF"/>
              </w:rPr>
              <w:fldChar w:fldCharType="end"/>
            </w:r>
          </w:p>
          <w:p w14:paraId="26060BC2" w14:textId="51B5053C" w:rsidR="00713315" w:rsidRPr="006D29CC" w:rsidRDefault="00713315" w:rsidP="00FF47C9">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0"/>
                <w:szCs w:val="20"/>
              </w:rPr>
            </w:pPr>
          </w:p>
        </w:tc>
      </w:tr>
    </w:tbl>
    <w:p w14:paraId="3F275CD9" w14:textId="50B9D57A" w:rsidR="00676C48" w:rsidRPr="006D29CC" w:rsidRDefault="00676C48" w:rsidP="00116FFF">
      <w:pPr>
        <w:rPr>
          <w:rFonts w:asciiTheme="majorHAnsi" w:hAnsiTheme="majorHAnsi"/>
        </w:rPr>
      </w:pPr>
    </w:p>
    <w:sectPr w:rsidR="00676C48" w:rsidRPr="006D29CC" w:rsidSect="004B339E">
      <w:pgSz w:w="12240" w:h="15840"/>
      <w:pgMar w:top="450" w:right="864" w:bottom="5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475"/>
    <w:multiLevelType w:val="multilevel"/>
    <w:tmpl w:val="370E6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0F1FD3"/>
    <w:multiLevelType w:val="hybridMultilevel"/>
    <w:tmpl w:val="26249E9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
    <w:nsid w:val="03906984"/>
    <w:multiLevelType w:val="multilevel"/>
    <w:tmpl w:val="958EE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D234AB"/>
    <w:multiLevelType w:val="hybridMultilevel"/>
    <w:tmpl w:val="E13C3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023BF5"/>
    <w:multiLevelType w:val="hybridMultilevel"/>
    <w:tmpl w:val="D8643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BB30A29"/>
    <w:multiLevelType w:val="hybridMultilevel"/>
    <w:tmpl w:val="CC207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242BDC"/>
    <w:multiLevelType w:val="hybridMultilevel"/>
    <w:tmpl w:val="B4DE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2D634E"/>
    <w:multiLevelType w:val="hybridMultilevel"/>
    <w:tmpl w:val="CF02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717F7C"/>
    <w:multiLevelType w:val="hybridMultilevel"/>
    <w:tmpl w:val="F3049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2142DC"/>
    <w:multiLevelType w:val="hybridMultilevel"/>
    <w:tmpl w:val="50B25610"/>
    <w:lvl w:ilvl="0" w:tplc="F6E0B06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ED6C9D"/>
    <w:multiLevelType w:val="hybridMultilevel"/>
    <w:tmpl w:val="13143502"/>
    <w:lvl w:ilvl="0" w:tplc="F6E0B06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852AEA"/>
    <w:multiLevelType w:val="hybridMultilevel"/>
    <w:tmpl w:val="FF7CD182"/>
    <w:lvl w:ilvl="0" w:tplc="F6E0B06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C66C7F"/>
    <w:multiLevelType w:val="hybridMultilevel"/>
    <w:tmpl w:val="3B9AC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31030F"/>
    <w:multiLevelType w:val="hybridMultilevel"/>
    <w:tmpl w:val="AD483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F16BD5"/>
    <w:multiLevelType w:val="hybridMultilevel"/>
    <w:tmpl w:val="44D29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304E75"/>
    <w:multiLevelType w:val="hybridMultilevel"/>
    <w:tmpl w:val="4F4A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A0649D"/>
    <w:multiLevelType w:val="hybridMultilevel"/>
    <w:tmpl w:val="36A4A88E"/>
    <w:lvl w:ilvl="0" w:tplc="F6E0B06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D939C0"/>
    <w:multiLevelType w:val="hybridMultilevel"/>
    <w:tmpl w:val="9A505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D219A3"/>
    <w:multiLevelType w:val="hybridMultilevel"/>
    <w:tmpl w:val="4AE8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D66BA3"/>
    <w:multiLevelType w:val="hybridMultilevel"/>
    <w:tmpl w:val="2A882820"/>
    <w:lvl w:ilvl="0" w:tplc="CD7A62A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962915"/>
    <w:multiLevelType w:val="hybridMultilevel"/>
    <w:tmpl w:val="7C985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4B2543"/>
    <w:multiLevelType w:val="hybridMultilevel"/>
    <w:tmpl w:val="7FD0B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253421"/>
    <w:multiLevelType w:val="hybridMultilevel"/>
    <w:tmpl w:val="04520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942F9E"/>
    <w:multiLevelType w:val="hybridMultilevel"/>
    <w:tmpl w:val="EF6EE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BD440B"/>
    <w:multiLevelType w:val="hybridMultilevel"/>
    <w:tmpl w:val="7A8242B8"/>
    <w:lvl w:ilvl="0" w:tplc="DC5E938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4B1932"/>
    <w:multiLevelType w:val="hybridMultilevel"/>
    <w:tmpl w:val="7C3EB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B72177"/>
    <w:multiLevelType w:val="multilevel"/>
    <w:tmpl w:val="23AC0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F23C58"/>
    <w:multiLevelType w:val="hybridMultilevel"/>
    <w:tmpl w:val="879E5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9F2F16"/>
    <w:multiLevelType w:val="hybridMultilevel"/>
    <w:tmpl w:val="2BACD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BE681F"/>
    <w:multiLevelType w:val="hybridMultilevel"/>
    <w:tmpl w:val="577C8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825ECB"/>
    <w:multiLevelType w:val="hybridMultilevel"/>
    <w:tmpl w:val="9E4A1EF8"/>
    <w:lvl w:ilvl="0" w:tplc="F6E0B06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DD0062"/>
    <w:multiLevelType w:val="hybridMultilevel"/>
    <w:tmpl w:val="A88A4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1D68FD"/>
    <w:multiLevelType w:val="hybridMultilevel"/>
    <w:tmpl w:val="2494B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371D20"/>
    <w:multiLevelType w:val="hybridMultilevel"/>
    <w:tmpl w:val="02FE4360"/>
    <w:lvl w:ilvl="0" w:tplc="F6E0B06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9"/>
  </w:num>
  <w:num w:numId="3">
    <w:abstractNumId w:val="2"/>
  </w:num>
  <w:num w:numId="4">
    <w:abstractNumId w:val="18"/>
  </w:num>
  <w:num w:numId="5">
    <w:abstractNumId w:val="28"/>
  </w:num>
  <w:num w:numId="6">
    <w:abstractNumId w:val="3"/>
  </w:num>
  <w:num w:numId="7">
    <w:abstractNumId w:val="20"/>
  </w:num>
  <w:num w:numId="8">
    <w:abstractNumId w:val="22"/>
  </w:num>
  <w:num w:numId="9">
    <w:abstractNumId w:val="6"/>
  </w:num>
  <w:num w:numId="10">
    <w:abstractNumId w:val="24"/>
  </w:num>
  <w:num w:numId="11">
    <w:abstractNumId w:val="21"/>
  </w:num>
  <w:num w:numId="12">
    <w:abstractNumId w:val="15"/>
  </w:num>
  <w:num w:numId="13">
    <w:abstractNumId w:val="0"/>
  </w:num>
  <w:num w:numId="14">
    <w:abstractNumId w:val="26"/>
  </w:num>
  <w:num w:numId="15">
    <w:abstractNumId w:val="29"/>
  </w:num>
  <w:num w:numId="16">
    <w:abstractNumId w:val="4"/>
  </w:num>
  <w:num w:numId="17">
    <w:abstractNumId w:val="23"/>
  </w:num>
  <w:num w:numId="18">
    <w:abstractNumId w:val="7"/>
  </w:num>
  <w:num w:numId="19">
    <w:abstractNumId w:val="17"/>
  </w:num>
  <w:num w:numId="20">
    <w:abstractNumId w:val="8"/>
  </w:num>
  <w:num w:numId="21">
    <w:abstractNumId w:val="27"/>
  </w:num>
  <w:num w:numId="22">
    <w:abstractNumId w:val="9"/>
  </w:num>
  <w:num w:numId="23">
    <w:abstractNumId w:val="25"/>
  </w:num>
  <w:num w:numId="24">
    <w:abstractNumId w:val="5"/>
  </w:num>
  <w:num w:numId="25">
    <w:abstractNumId w:val="12"/>
  </w:num>
  <w:num w:numId="26">
    <w:abstractNumId w:val="13"/>
  </w:num>
  <w:num w:numId="27">
    <w:abstractNumId w:val="14"/>
  </w:num>
  <w:num w:numId="28">
    <w:abstractNumId w:val="32"/>
  </w:num>
  <w:num w:numId="29">
    <w:abstractNumId w:val="1"/>
  </w:num>
  <w:num w:numId="30">
    <w:abstractNumId w:val="11"/>
  </w:num>
  <w:num w:numId="31">
    <w:abstractNumId w:val="16"/>
  </w:num>
  <w:num w:numId="32">
    <w:abstractNumId w:val="33"/>
  </w:num>
  <w:num w:numId="33">
    <w:abstractNumId w:val="10"/>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hideGrammatical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FF"/>
    <w:rsid w:val="0003654B"/>
    <w:rsid w:val="00046B0D"/>
    <w:rsid w:val="0005208F"/>
    <w:rsid w:val="0007052D"/>
    <w:rsid w:val="00081F49"/>
    <w:rsid w:val="000922EF"/>
    <w:rsid w:val="00116FFF"/>
    <w:rsid w:val="0016119C"/>
    <w:rsid w:val="00163B95"/>
    <w:rsid w:val="00163D24"/>
    <w:rsid w:val="001D7182"/>
    <w:rsid w:val="0023190B"/>
    <w:rsid w:val="00251928"/>
    <w:rsid w:val="0026558C"/>
    <w:rsid w:val="002A4763"/>
    <w:rsid w:val="002E3F3E"/>
    <w:rsid w:val="00310BB3"/>
    <w:rsid w:val="00320655"/>
    <w:rsid w:val="00327C47"/>
    <w:rsid w:val="003869E8"/>
    <w:rsid w:val="00390196"/>
    <w:rsid w:val="0039345B"/>
    <w:rsid w:val="00427EE6"/>
    <w:rsid w:val="00437C46"/>
    <w:rsid w:val="004444C8"/>
    <w:rsid w:val="004B339E"/>
    <w:rsid w:val="004D3C10"/>
    <w:rsid w:val="005048AD"/>
    <w:rsid w:val="00533556"/>
    <w:rsid w:val="00584469"/>
    <w:rsid w:val="005A2801"/>
    <w:rsid w:val="00624E37"/>
    <w:rsid w:val="00656DBF"/>
    <w:rsid w:val="006767C0"/>
    <w:rsid w:val="00676C48"/>
    <w:rsid w:val="00677633"/>
    <w:rsid w:val="006970CD"/>
    <w:rsid w:val="006B0DA5"/>
    <w:rsid w:val="006C4B67"/>
    <w:rsid w:val="006D29CC"/>
    <w:rsid w:val="00713315"/>
    <w:rsid w:val="007161D8"/>
    <w:rsid w:val="007338A4"/>
    <w:rsid w:val="00744EE3"/>
    <w:rsid w:val="00762397"/>
    <w:rsid w:val="007942A3"/>
    <w:rsid w:val="007B3218"/>
    <w:rsid w:val="007C3BA6"/>
    <w:rsid w:val="00806C36"/>
    <w:rsid w:val="00810F40"/>
    <w:rsid w:val="00824BDA"/>
    <w:rsid w:val="008C0A36"/>
    <w:rsid w:val="008C7E75"/>
    <w:rsid w:val="008D69A4"/>
    <w:rsid w:val="00914412"/>
    <w:rsid w:val="00920FE0"/>
    <w:rsid w:val="00926DBB"/>
    <w:rsid w:val="0093344F"/>
    <w:rsid w:val="0094588C"/>
    <w:rsid w:val="009578F0"/>
    <w:rsid w:val="00997D5F"/>
    <w:rsid w:val="009F5613"/>
    <w:rsid w:val="00A3712F"/>
    <w:rsid w:val="00A74B93"/>
    <w:rsid w:val="00A8656D"/>
    <w:rsid w:val="00A90098"/>
    <w:rsid w:val="00A97005"/>
    <w:rsid w:val="00AA5D36"/>
    <w:rsid w:val="00AA5EF4"/>
    <w:rsid w:val="00AC2668"/>
    <w:rsid w:val="00AF4746"/>
    <w:rsid w:val="00B46723"/>
    <w:rsid w:val="00B71276"/>
    <w:rsid w:val="00B744E4"/>
    <w:rsid w:val="00BC40BD"/>
    <w:rsid w:val="00BE5D05"/>
    <w:rsid w:val="00C20A3F"/>
    <w:rsid w:val="00C22E2C"/>
    <w:rsid w:val="00C537D1"/>
    <w:rsid w:val="00C73257"/>
    <w:rsid w:val="00C84B38"/>
    <w:rsid w:val="00CF0E1D"/>
    <w:rsid w:val="00CF1172"/>
    <w:rsid w:val="00CF3647"/>
    <w:rsid w:val="00D023A3"/>
    <w:rsid w:val="00D3692A"/>
    <w:rsid w:val="00D73564"/>
    <w:rsid w:val="00DB3790"/>
    <w:rsid w:val="00DD4AA6"/>
    <w:rsid w:val="00DE7C45"/>
    <w:rsid w:val="00EA43D2"/>
    <w:rsid w:val="00F04413"/>
    <w:rsid w:val="00F14555"/>
    <w:rsid w:val="00F259BE"/>
    <w:rsid w:val="00F355DE"/>
    <w:rsid w:val="00F84EC2"/>
    <w:rsid w:val="00FB252F"/>
    <w:rsid w:val="00FF45F2"/>
    <w:rsid w:val="00FF4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B897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6FFF"/>
    <w:rPr>
      <w:color w:val="0000FF"/>
      <w:u w:val="single"/>
    </w:rPr>
  </w:style>
  <w:style w:type="table" w:styleId="TableGrid">
    <w:name w:val="Table Grid"/>
    <w:basedOn w:val="TableNormal"/>
    <w:uiPriority w:val="59"/>
    <w:rsid w:val="00116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116FF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16FFF"/>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116FFF"/>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116FFF"/>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16FFF"/>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116FFF"/>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
    <w:name w:val="Light List"/>
    <w:basedOn w:val="TableNormal"/>
    <w:uiPriority w:val="61"/>
    <w:rsid w:val="00116FF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6">
    <w:name w:val="Light Shading Accent 6"/>
    <w:basedOn w:val="TableNormal"/>
    <w:uiPriority w:val="60"/>
    <w:rsid w:val="00116FFF"/>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116FFF"/>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3">
    <w:name w:val="Light List Accent 3"/>
    <w:basedOn w:val="TableNormal"/>
    <w:uiPriority w:val="61"/>
    <w:rsid w:val="00116FFF"/>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116FFF"/>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116FFF"/>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2-Accent3">
    <w:name w:val="Medium Shading 2 Accent 3"/>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16FFF"/>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1">
    <w:name w:val="Medium Shading 2 Accent 1"/>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806C36"/>
    <w:pPr>
      <w:ind w:left="720"/>
      <w:contextualSpacing/>
    </w:pPr>
  </w:style>
  <w:style w:type="character" w:styleId="FollowedHyperlink">
    <w:name w:val="FollowedHyperlink"/>
    <w:basedOn w:val="DefaultParagraphFont"/>
    <w:uiPriority w:val="99"/>
    <w:semiHidden/>
    <w:unhideWhenUsed/>
    <w:rsid w:val="0026558C"/>
    <w:rPr>
      <w:color w:val="800080" w:themeColor="followedHyperlink"/>
      <w:u w:val="single"/>
    </w:rPr>
  </w:style>
  <w:style w:type="character" w:styleId="Strong">
    <w:name w:val="Strong"/>
    <w:basedOn w:val="DefaultParagraphFont"/>
    <w:uiPriority w:val="22"/>
    <w:qFormat/>
    <w:rsid w:val="00676C48"/>
    <w:rPr>
      <w:b/>
      <w:bCs/>
    </w:rPr>
  </w:style>
  <w:style w:type="character" w:customStyle="1" w:styleId="apple-converted-space">
    <w:name w:val="apple-converted-space"/>
    <w:basedOn w:val="DefaultParagraphFont"/>
    <w:rsid w:val="00676C48"/>
  </w:style>
  <w:style w:type="paragraph" w:styleId="NormalWeb">
    <w:name w:val="Normal (Web)"/>
    <w:basedOn w:val="Normal"/>
    <w:uiPriority w:val="99"/>
    <w:unhideWhenUsed/>
    <w:rsid w:val="006970CD"/>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6FFF"/>
    <w:rPr>
      <w:color w:val="0000FF"/>
      <w:u w:val="single"/>
    </w:rPr>
  </w:style>
  <w:style w:type="table" w:styleId="TableGrid">
    <w:name w:val="Table Grid"/>
    <w:basedOn w:val="TableNormal"/>
    <w:uiPriority w:val="59"/>
    <w:rsid w:val="00116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116FF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16FFF"/>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116FFF"/>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116FFF"/>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16FFF"/>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116FFF"/>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
    <w:name w:val="Light List"/>
    <w:basedOn w:val="TableNormal"/>
    <w:uiPriority w:val="61"/>
    <w:rsid w:val="00116FF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6">
    <w:name w:val="Light Shading Accent 6"/>
    <w:basedOn w:val="TableNormal"/>
    <w:uiPriority w:val="60"/>
    <w:rsid w:val="00116FFF"/>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116FFF"/>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3">
    <w:name w:val="Light List Accent 3"/>
    <w:basedOn w:val="TableNormal"/>
    <w:uiPriority w:val="61"/>
    <w:rsid w:val="00116FFF"/>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116FFF"/>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116FFF"/>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2-Accent3">
    <w:name w:val="Medium Shading 2 Accent 3"/>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16FFF"/>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1">
    <w:name w:val="Medium Shading 2 Accent 1"/>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806C36"/>
    <w:pPr>
      <w:ind w:left="720"/>
      <w:contextualSpacing/>
    </w:pPr>
  </w:style>
  <w:style w:type="character" w:styleId="FollowedHyperlink">
    <w:name w:val="FollowedHyperlink"/>
    <w:basedOn w:val="DefaultParagraphFont"/>
    <w:uiPriority w:val="99"/>
    <w:semiHidden/>
    <w:unhideWhenUsed/>
    <w:rsid w:val="0026558C"/>
    <w:rPr>
      <w:color w:val="800080" w:themeColor="followedHyperlink"/>
      <w:u w:val="single"/>
    </w:rPr>
  </w:style>
  <w:style w:type="character" w:styleId="Strong">
    <w:name w:val="Strong"/>
    <w:basedOn w:val="DefaultParagraphFont"/>
    <w:uiPriority w:val="22"/>
    <w:qFormat/>
    <w:rsid w:val="00676C48"/>
    <w:rPr>
      <w:b/>
      <w:bCs/>
    </w:rPr>
  </w:style>
  <w:style w:type="character" w:customStyle="1" w:styleId="apple-converted-space">
    <w:name w:val="apple-converted-space"/>
    <w:basedOn w:val="DefaultParagraphFont"/>
    <w:rsid w:val="00676C48"/>
  </w:style>
  <w:style w:type="paragraph" w:styleId="NormalWeb">
    <w:name w:val="Normal (Web)"/>
    <w:basedOn w:val="Normal"/>
    <w:uiPriority w:val="99"/>
    <w:unhideWhenUsed/>
    <w:rsid w:val="006970CD"/>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4600">
      <w:bodyDiv w:val="1"/>
      <w:marLeft w:val="0"/>
      <w:marRight w:val="0"/>
      <w:marTop w:val="0"/>
      <w:marBottom w:val="0"/>
      <w:divBdr>
        <w:top w:val="none" w:sz="0" w:space="0" w:color="auto"/>
        <w:left w:val="none" w:sz="0" w:space="0" w:color="auto"/>
        <w:bottom w:val="none" w:sz="0" w:space="0" w:color="auto"/>
        <w:right w:val="none" w:sz="0" w:space="0" w:color="auto"/>
      </w:divBdr>
    </w:div>
    <w:div w:id="193425442">
      <w:bodyDiv w:val="1"/>
      <w:marLeft w:val="0"/>
      <w:marRight w:val="0"/>
      <w:marTop w:val="0"/>
      <w:marBottom w:val="0"/>
      <w:divBdr>
        <w:top w:val="none" w:sz="0" w:space="0" w:color="auto"/>
        <w:left w:val="none" w:sz="0" w:space="0" w:color="auto"/>
        <w:bottom w:val="none" w:sz="0" w:space="0" w:color="auto"/>
        <w:right w:val="none" w:sz="0" w:space="0" w:color="auto"/>
      </w:divBdr>
    </w:div>
    <w:div w:id="866523101">
      <w:bodyDiv w:val="1"/>
      <w:marLeft w:val="0"/>
      <w:marRight w:val="0"/>
      <w:marTop w:val="0"/>
      <w:marBottom w:val="0"/>
      <w:divBdr>
        <w:top w:val="none" w:sz="0" w:space="0" w:color="auto"/>
        <w:left w:val="none" w:sz="0" w:space="0" w:color="auto"/>
        <w:bottom w:val="none" w:sz="0" w:space="0" w:color="auto"/>
        <w:right w:val="none" w:sz="0" w:space="0" w:color="auto"/>
      </w:divBdr>
    </w:div>
    <w:div w:id="1017921599">
      <w:bodyDiv w:val="1"/>
      <w:marLeft w:val="0"/>
      <w:marRight w:val="0"/>
      <w:marTop w:val="0"/>
      <w:marBottom w:val="0"/>
      <w:divBdr>
        <w:top w:val="none" w:sz="0" w:space="0" w:color="auto"/>
        <w:left w:val="none" w:sz="0" w:space="0" w:color="auto"/>
        <w:bottom w:val="none" w:sz="0" w:space="0" w:color="auto"/>
        <w:right w:val="none" w:sz="0" w:space="0" w:color="auto"/>
      </w:divBdr>
    </w:div>
    <w:div w:id="1034621377">
      <w:bodyDiv w:val="1"/>
      <w:marLeft w:val="0"/>
      <w:marRight w:val="0"/>
      <w:marTop w:val="0"/>
      <w:marBottom w:val="0"/>
      <w:divBdr>
        <w:top w:val="none" w:sz="0" w:space="0" w:color="auto"/>
        <w:left w:val="none" w:sz="0" w:space="0" w:color="auto"/>
        <w:bottom w:val="none" w:sz="0" w:space="0" w:color="auto"/>
        <w:right w:val="none" w:sz="0" w:space="0" w:color="auto"/>
      </w:divBdr>
    </w:div>
    <w:div w:id="1258295166">
      <w:bodyDiv w:val="1"/>
      <w:marLeft w:val="0"/>
      <w:marRight w:val="0"/>
      <w:marTop w:val="0"/>
      <w:marBottom w:val="0"/>
      <w:divBdr>
        <w:top w:val="none" w:sz="0" w:space="0" w:color="auto"/>
        <w:left w:val="none" w:sz="0" w:space="0" w:color="auto"/>
        <w:bottom w:val="none" w:sz="0" w:space="0" w:color="auto"/>
        <w:right w:val="none" w:sz="0" w:space="0" w:color="auto"/>
      </w:divBdr>
    </w:div>
    <w:div w:id="1303581500">
      <w:bodyDiv w:val="1"/>
      <w:marLeft w:val="0"/>
      <w:marRight w:val="0"/>
      <w:marTop w:val="0"/>
      <w:marBottom w:val="0"/>
      <w:divBdr>
        <w:top w:val="none" w:sz="0" w:space="0" w:color="auto"/>
        <w:left w:val="none" w:sz="0" w:space="0" w:color="auto"/>
        <w:bottom w:val="none" w:sz="0" w:space="0" w:color="auto"/>
        <w:right w:val="none" w:sz="0" w:space="0" w:color="auto"/>
      </w:divBdr>
      <w:divsChild>
        <w:div w:id="251594225">
          <w:marLeft w:val="150"/>
          <w:marRight w:val="75"/>
          <w:marTop w:val="75"/>
          <w:marBottom w:val="0"/>
          <w:divBdr>
            <w:top w:val="none" w:sz="0" w:space="0" w:color="auto"/>
            <w:left w:val="none" w:sz="0" w:space="0" w:color="auto"/>
            <w:bottom w:val="none" w:sz="0" w:space="0" w:color="auto"/>
            <w:right w:val="none" w:sz="0" w:space="0" w:color="auto"/>
          </w:divBdr>
        </w:div>
        <w:div w:id="83841932">
          <w:marLeft w:val="150"/>
          <w:marRight w:val="0"/>
          <w:marTop w:val="75"/>
          <w:marBottom w:val="0"/>
          <w:divBdr>
            <w:top w:val="none" w:sz="0" w:space="0" w:color="auto"/>
            <w:left w:val="none" w:sz="0" w:space="0" w:color="auto"/>
            <w:bottom w:val="none" w:sz="0" w:space="0" w:color="auto"/>
            <w:right w:val="none" w:sz="0" w:space="0" w:color="auto"/>
          </w:divBdr>
        </w:div>
      </w:divsChild>
    </w:div>
    <w:div w:id="1500609280">
      <w:bodyDiv w:val="1"/>
      <w:marLeft w:val="0"/>
      <w:marRight w:val="0"/>
      <w:marTop w:val="0"/>
      <w:marBottom w:val="0"/>
      <w:divBdr>
        <w:top w:val="none" w:sz="0" w:space="0" w:color="auto"/>
        <w:left w:val="none" w:sz="0" w:space="0" w:color="auto"/>
        <w:bottom w:val="none" w:sz="0" w:space="0" w:color="auto"/>
        <w:right w:val="none" w:sz="0" w:space="0" w:color="auto"/>
      </w:divBdr>
    </w:div>
    <w:div w:id="1654481299">
      <w:bodyDiv w:val="1"/>
      <w:marLeft w:val="0"/>
      <w:marRight w:val="0"/>
      <w:marTop w:val="0"/>
      <w:marBottom w:val="0"/>
      <w:divBdr>
        <w:top w:val="none" w:sz="0" w:space="0" w:color="auto"/>
        <w:left w:val="none" w:sz="0" w:space="0" w:color="auto"/>
        <w:bottom w:val="none" w:sz="0" w:space="0" w:color="auto"/>
        <w:right w:val="none" w:sz="0" w:space="0" w:color="auto"/>
      </w:divBdr>
    </w:div>
    <w:div w:id="17207888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styles" Target="styles.xml"/><Relationship Id="rId20" Type="http://schemas.openxmlformats.org/officeDocument/2006/relationships/theme" Target="theme/theme1.xml"/><Relationship Id="rId10" Type="http://schemas.microsoft.com/office/2007/relationships/stylesWithEffects" Target="stylesWithEffects.xml"/><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hyperlink" Target="http://www.kbcc.cuny.edu/career/pages/newstart.aspx" TargetMode="External"/><Relationship Id="rId14" Type="http://schemas.openxmlformats.org/officeDocument/2006/relationships/hyperlink" Target="http://www.kbcc.cuny.edu/career/newstart/Pages/newstart_eligibility.aspx" TargetMode="External"/><Relationship Id="rId15" Type="http://schemas.openxmlformats.org/officeDocument/2006/relationships/hyperlink" Target="http://www.kbcc.cuny.edu/career/newstart/Pages/newstart_application.aspx" TargetMode="External"/><Relationship Id="rId16" Type="http://schemas.openxmlformats.org/officeDocument/2006/relationships/hyperlink" Target="http://www.kbcc.cuny.edu/career/newstart/Pages/newstartfaq.aspx" TargetMode="External"/><Relationship Id="rId17" Type="http://schemas.openxmlformats.org/officeDocument/2006/relationships/hyperlink" Target="http://www.kbcc.cuny.edu/career/pages/newstart.aspx" TargetMode="External"/><Relationship Id="rId18" Type="http://schemas.openxmlformats.org/officeDocument/2006/relationships/hyperlink" Target="mailto:newstart@kbcc.cuny.edu" TargetMode="Externa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Matriculation</TermName>
          <TermId xmlns="http://schemas.microsoft.com/office/infopath/2007/PartnerControls">93c16e09-2e82-482b-9e1b-6081a04e6005</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SFDVX333FYKN-443-1255</_dlc_DocId>
    <_dlc_DocIdUrl xmlns="0676cee9-fd60-4c1c-9e5b-5120ec0b3480">
      <Url>https://manyminds.achievementfirst.org/sites/NetworkSupport/TeamCollege/_layouts/15/DocIdRedir.aspx?ID=SFDVX333FYKN-443-1255</Url>
      <Description>SFDVX333FYKN-443-1255</Description>
    </_dlc_DocIdUrl>
    <TaxCatchAll xmlns="0676cee9-fd60-4c1c-9e5b-5120ec0b3480">
      <Value>336</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Megan Fraker</DisplayName>
        <AccountId>110</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3.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BC98E-9912-415C-9373-F32581F2B714}"/>
</file>

<file path=customXml/itemProps2.xml><?xml version="1.0" encoding="utf-8"?>
<ds:datastoreItem xmlns:ds="http://schemas.openxmlformats.org/officeDocument/2006/customXml" ds:itemID="{9C78C1A5-5747-40E3-A2DA-A4D285AD38A9}"/>
</file>

<file path=customXml/itemProps3.xml><?xml version="1.0" encoding="utf-8"?>
<ds:datastoreItem xmlns:ds="http://schemas.openxmlformats.org/officeDocument/2006/customXml" ds:itemID="{90AB79A7-3F93-457E-B296-CB178DB0EB82}"/>
</file>

<file path=customXml/itemProps4.xml><?xml version="1.0" encoding="utf-8"?>
<ds:datastoreItem xmlns:ds="http://schemas.openxmlformats.org/officeDocument/2006/customXml" ds:itemID="{5EB9A6E9-9CEE-44C2-A9AC-8FBDF6FF9590}"/>
</file>

<file path=customXml/itemProps5.xml><?xml version="1.0" encoding="utf-8"?>
<ds:datastoreItem xmlns:ds="http://schemas.openxmlformats.org/officeDocument/2006/customXml" ds:itemID="{6C25598C-922D-41E2-967B-8DD044AB88CE}"/>
</file>

<file path=customXml/itemProps6.xml><?xml version="1.0" encoding="utf-8"?>
<ds:datastoreItem xmlns:ds="http://schemas.openxmlformats.org/officeDocument/2006/customXml" ds:itemID="{0553EB03-8D1C-4365-9926-48C63932B2D6}"/>
</file>

<file path=customXml/itemProps7.xml><?xml version="1.0" encoding="utf-8"?>
<ds:datastoreItem xmlns:ds="http://schemas.openxmlformats.org/officeDocument/2006/customXml" ds:itemID="{A6DA40EC-C8BE-5F4F-9F79-14BC15337551}"/>
</file>

<file path=docProps/app.xml><?xml version="1.0" encoding="utf-8"?>
<Properties xmlns="http://schemas.openxmlformats.org/officeDocument/2006/extended-properties" xmlns:vt="http://schemas.openxmlformats.org/officeDocument/2006/docPropsVTypes">
  <Template>Normal.dotm</Template>
  <TotalTime>0</TotalTime>
  <Pages>2</Pages>
  <Words>1110</Words>
  <Characters>6327</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 New Start </dc:title>
  <dc:creator>Amallia Orman</dc:creator>
  <cp:lastModifiedBy>Sophia</cp:lastModifiedBy>
  <cp:revision>2</cp:revision>
  <cp:lastPrinted>2013-01-15T18:38:00Z</cp:lastPrinted>
  <dcterms:created xsi:type="dcterms:W3CDTF">2015-04-07T15:17:00Z</dcterms:created>
  <dcterms:modified xsi:type="dcterms:W3CDTF">2015-04-07T15:17:00Z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336;#Matriculation|93c16e09-2e82-482b-9e1b-6081a04e6005</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f81a0de0-b9a6-4488-8b83-6a577cf202d0</vt:lpwstr>
  </property>
  <property fmtid="{D5CDD505-2E9C-101B-9397-08002B2CF9AE}" pid="11" name="School Year">
    <vt:lpwstr/>
  </property>
  <property fmtid="{D5CDD505-2E9C-101B-9397-08002B2CF9AE}" pid="12" name="_dlc_LastRun">
    <vt:lpwstr>05/14/2016 23:06:06</vt:lpwstr>
  </property>
  <property fmtid="{D5CDD505-2E9C-101B-9397-08002B2CF9AE}" pid="13" name="_dlc_ItemStageId">
    <vt:lpwstr>1</vt:lpwstr>
  </property>
</Properties>
</file>