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19B14" w14:textId="77777777" w:rsidR="00116FFF" w:rsidRPr="009874E1" w:rsidRDefault="00116FFF" w:rsidP="00116FFF">
      <w:pPr>
        <w:rPr>
          <w:rFonts w:asciiTheme="majorHAnsi" w:eastAsia="Times New Roman" w:hAnsiTheme="majorHAnsi" w:cs="Arial"/>
          <w:color w:val="222222"/>
          <w:sz w:val="20"/>
          <w:szCs w:val="20"/>
        </w:rPr>
      </w:pPr>
      <w:bookmarkStart w:id="0" w:name="_GoBack"/>
      <w:bookmarkEnd w:id="0"/>
    </w:p>
    <w:tbl>
      <w:tblPr>
        <w:tblStyle w:val="MediumShading2-Accent5"/>
        <w:tblW w:w="10728" w:type="dxa"/>
        <w:tblLayout w:type="fixed"/>
        <w:tblLook w:val="04A0" w:firstRow="1" w:lastRow="0" w:firstColumn="1" w:lastColumn="0" w:noHBand="0" w:noVBand="1"/>
      </w:tblPr>
      <w:tblGrid>
        <w:gridCol w:w="2988"/>
        <w:gridCol w:w="7740"/>
      </w:tblGrid>
      <w:tr w:rsidR="00116FFF" w:rsidRPr="009874E1" w14:paraId="5ADC5E76" w14:textId="77777777" w:rsidTr="00316A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28" w:type="dxa"/>
            <w:gridSpan w:val="2"/>
            <w:tcBorders>
              <w:bottom w:val="nil"/>
            </w:tcBorders>
            <w:shd w:val="clear" w:color="auto" w:fill="92CDDC" w:themeFill="accent5" w:themeFillTint="99"/>
          </w:tcPr>
          <w:p w14:paraId="72870FE6" w14:textId="55D16BD1" w:rsidR="00116FFF" w:rsidRPr="009874E1" w:rsidRDefault="00AA5EF4" w:rsidP="00DD4AA6">
            <w:pPr>
              <w:pBdr>
                <w:bottom w:val="single" w:sz="4" w:space="1" w:color="auto"/>
              </w:pBdr>
              <w:rPr>
                <w:rFonts w:asciiTheme="majorHAnsi" w:eastAsia="Times New Roman" w:hAnsiTheme="majorHAnsi" w:cs="Arial"/>
                <w:color w:val="222222"/>
                <w:sz w:val="40"/>
                <w:szCs w:val="40"/>
              </w:rPr>
            </w:pPr>
            <w:r w:rsidRPr="009874E1">
              <w:rPr>
                <w:rFonts w:asciiTheme="majorHAnsi" w:eastAsia="Times New Roman" w:hAnsiTheme="majorHAnsi" w:cs="Arial"/>
                <w:color w:val="222222"/>
                <w:sz w:val="40"/>
                <w:szCs w:val="40"/>
              </w:rPr>
              <w:t>NCC</w:t>
            </w:r>
            <w:r w:rsidR="000413D7">
              <w:rPr>
                <w:rFonts w:asciiTheme="majorHAnsi" w:eastAsia="Times New Roman" w:hAnsiTheme="majorHAnsi" w:cs="Arial"/>
                <w:color w:val="222222"/>
                <w:sz w:val="40"/>
                <w:szCs w:val="40"/>
              </w:rPr>
              <w:t>/New Community College</w:t>
            </w:r>
          </w:p>
          <w:p w14:paraId="4279EF41" w14:textId="5CDE1D89" w:rsidR="00116FFF" w:rsidRPr="009874E1" w:rsidRDefault="00116FFF" w:rsidP="000413D7">
            <w:pPr>
              <w:pBdr>
                <w:bottom w:val="single" w:sz="4" w:space="1" w:color="auto"/>
              </w:pBdr>
              <w:tabs>
                <w:tab w:val="left" w:pos="2540"/>
                <w:tab w:val="right" w:pos="10440"/>
              </w:tabs>
              <w:rPr>
                <w:rFonts w:asciiTheme="majorHAnsi" w:eastAsia="Times New Roman" w:hAnsiTheme="majorHAnsi" w:cs="Arial"/>
                <w:color w:val="222222"/>
                <w:sz w:val="28"/>
                <w:szCs w:val="28"/>
              </w:rPr>
            </w:pPr>
            <w:r w:rsidRPr="009874E1">
              <w:rPr>
                <w:rFonts w:asciiTheme="majorHAnsi" w:eastAsia="Times New Roman" w:hAnsiTheme="majorHAnsi" w:cs="Arial"/>
                <w:b w:val="0"/>
                <w:color w:val="222222"/>
                <w:sz w:val="36"/>
                <w:szCs w:val="36"/>
              </w:rPr>
              <w:tab/>
            </w:r>
            <w:r w:rsidRPr="009874E1">
              <w:rPr>
                <w:rFonts w:asciiTheme="majorHAnsi" w:eastAsia="Times New Roman" w:hAnsiTheme="majorHAnsi" w:cs="Arial"/>
                <w:b w:val="0"/>
                <w:color w:val="222222"/>
                <w:sz w:val="36"/>
                <w:szCs w:val="36"/>
              </w:rPr>
              <w:tab/>
            </w:r>
          </w:p>
        </w:tc>
      </w:tr>
      <w:tr w:rsidR="0003654B" w:rsidRPr="009874E1" w14:paraId="6D8FCF6C" w14:textId="77777777" w:rsidTr="000413D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988" w:type="dxa"/>
            <w:vMerge w:val="restart"/>
            <w:tcBorders>
              <w:top w:val="nil"/>
              <w:right w:val="single" w:sz="4" w:space="0" w:color="auto"/>
            </w:tcBorders>
            <w:shd w:val="clear" w:color="auto" w:fill="D9D9D9"/>
            <w:vAlign w:val="center"/>
          </w:tcPr>
          <w:p w14:paraId="413D59FC" w14:textId="7EDC4E46" w:rsidR="0003654B" w:rsidRPr="009874E1" w:rsidRDefault="00A97005" w:rsidP="0003654B">
            <w:pPr>
              <w:tabs>
                <w:tab w:val="left" w:pos="3280"/>
              </w:tabs>
              <w:rPr>
                <w:rFonts w:asciiTheme="majorHAnsi" w:eastAsia="Times New Roman" w:hAnsiTheme="majorHAnsi" w:cs="Arial"/>
                <w:color w:val="222222"/>
                <w:sz w:val="28"/>
                <w:szCs w:val="28"/>
              </w:rPr>
            </w:pPr>
            <w:r w:rsidRPr="009874E1">
              <w:rPr>
                <w:rFonts w:asciiTheme="majorHAnsi" w:eastAsia="Times New Roman" w:hAnsiTheme="majorHAnsi" w:cs="Arial"/>
                <w:color w:val="222222"/>
                <w:sz w:val="28"/>
                <w:szCs w:val="28"/>
              </w:rPr>
              <w:t>ARE YOU A</w:t>
            </w:r>
          </w:p>
          <w:p w14:paraId="4004B924" w14:textId="7697939D" w:rsidR="0003654B" w:rsidRPr="009874E1" w:rsidRDefault="00A97005" w:rsidP="0003654B">
            <w:pPr>
              <w:rPr>
                <w:rFonts w:asciiTheme="majorHAnsi" w:eastAsia="Times New Roman" w:hAnsiTheme="majorHAnsi" w:cs="Arial"/>
                <w:color w:val="222222"/>
                <w:sz w:val="28"/>
                <w:szCs w:val="28"/>
              </w:rPr>
            </w:pPr>
            <w:r w:rsidRPr="009874E1">
              <w:rPr>
                <w:rFonts w:asciiTheme="majorHAnsi" w:eastAsia="Times New Roman" w:hAnsiTheme="majorHAnsi" w:cs="Arial"/>
                <w:color w:val="222222"/>
                <w:sz w:val="28"/>
                <w:szCs w:val="28"/>
              </w:rPr>
              <w:t>STUDENT</w:t>
            </w:r>
            <w:r w:rsidR="0003654B" w:rsidRPr="009874E1">
              <w:rPr>
                <w:rFonts w:asciiTheme="majorHAnsi" w:eastAsia="Times New Roman" w:hAnsiTheme="majorHAnsi" w:cs="Arial"/>
                <w:color w:val="222222"/>
                <w:sz w:val="28"/>
                <w:szCs w:val="28"/>
              </w:rPr>
              <w:t xml:space="preserve"> WHO…</w:t>
            </w:r>
            <w:r w:rsidR="000922EF" w:rsidRPr="009874E1">
              <w:rPr>
                <w:rFonts w:asciiTheme="majorHAnsi" w:eastAsia="Times New Roman" w:hAnsiTheme="majorHAnsi" w:cs="Arial"/>
                <w:color w:val="222222"/>
                <w:sz w:val="28"/>
                <w:szCs w:val="28"/>
              </w:rPr>
              <w:t>?</w:t>
            </w:r>
          </w:p>
        </w:tc>
        <w:tc>
          <w:tcPr>
            <w:tcW w:w="7740" w:type="dxa"/>
            <w:tcBorders>
              <w:top w:val="nil"/>
              <w:left w:val="single" w:sz="4" w:space="0" w:color="auto"/>
              <w:bottom w:val="single" w:sz="4" w:space="0" w:color="auto"/>
            </w:tcBorders>
            <w:shd w:val="clear" w:color="auto" w:fill="D9D9D9"/>
            <w:vAlign w:val="center"/>
          </w:tcPr>
          <w:p w14:paraId="2C059773" w14:textId="43272959" w:rsidR="0003654B" w:rsidRPr="009874E1" w:rsidRDefault="0003654B" w:rsidP="0003654B">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color w:val="222222"/>
                <w:sz w:val="28"/>
                <w:szCs w:val="28"/>
              </w:rPr>
            </w:pPr>
            <w:r w:rsidRPr="009874E1">
              <w:rPr>
                <w:rFonts w:asciiTheme="majorHAnsi" w:eastAsia="Times New Roman" w:hAnsiTheme="majorHAnsi" w:cs="Arial"/>
                <w:b/>
                <w:color w:val="222222"/>
                <w:sz w:val="28"/>
                <w:szCs w:val="28"/>
              </w:rPr>
              <w:t>PROGRAM OVERVIEW</w:t>
            </w:r>
          </w:p>
        </w:tc>
      </w:tr>
      <w:tr w:rsidR="00320655" w:rsidRPr="009874E1" w14:paraId="475F7F9B" w14:textId="77777777" w:rsidTr="00320655">
        <w:trPr>
          <w:trHeight w:val="388"/>
        </w:trPr>
        <w:tc>
          <w:tcPr>
            <w:cnfStyle w:val="001000000000" w:firstRow="0" w:lastRow="0" w:firstColumn="1" w:lastColumn="0" w:oddVBand="0" w:evenVBand="0" w:oddHBand="0" w:evenHBand="0" w:firstRowFirstColumn="0" w:firstRowLastColumn="0" w:lastRowFirstColumn="0" w:lastRowLastColumn="0"/>
            <w:tcW w:w="2988" w:type="dxa"/>
            <w:vMerge/>
            <w:tcBorders>
              <w:bottom w:val="single" w:sz="4" w:space="0" w:color="auto"/>
              <w:right w:val="single" w:sz="4" w:space="0" w:color="auto"/>
            </w:tcBorders>
            <w:shd w:val="clear" w:color="auto" w:fill="CCCCCC"/>
          </w:tcPr>
          <w:p w14:paraId="73287D52" w14:textId="77777777" w:rsidR="00320655" w:rsidRPr="009874E1" w:rsidRDefault="00320655" w:rsidP="0003654B">
            <w:pPr>
              <w:tabs>
                <w:tab w:val="left" w:pos="3280"/>
              </w:tabs>
              <w:rPr>
                <w:rFonts w:asciiTheme="majorHAnsi" w:eastAsia="Times New Roman" w:hAnsiTheme="majorHAnsi" w:cs="Arial"/>
                <w:color w:val="222222"/>
                <w:sz w:val="28"/>
                <w:szCs w:val="28"/>
              </w:rPr>
            </w:pPr>
          </w:p>
        </w:tc>
        <w:tc>
          <w:tcPr>
            <w:tcW w:w="7740" w:type="dxa"/>
            <w:vMerge w:val="restart"/>
            <w:tcBorders>
              <w:top w:val="single" w:sz="4" w:space="0" w:color="auto"/>
              <w:left w:val="single" w:sz="4" w:space="0" w:color="auto"/>
              <w:bottom w:val="single" w:sz="4" w:space="0" w:color="auto"/>
            </w:tcBorders>
            <w:shd w:val="clear" w:color="auto" w:fill="auto"/>
          </w:tcPr>
          <w:p w14:paraId="3006E89E" w14:textId="77777777" w:rsidR="00320655" w:rsidRPr="009874E1" w:rsidRDefault="00320655" w:rsidP="00116FF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p>
          <w:p w14:paraId="3CB9ED9C" w14:textId="5483A900" w:rsidR="00320655" w:rsidRPr="009874E1" w:rsidRDefault="00320655" w:rsidP="00116FF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sidRPr="009874E1">
              <w:rPr>
                <w:rFonts w:asciiTheme="majorHAnsi" w:eastAsia="Times New Roman" w:hAnsiTheme="majorHAnsi" w:cs="Arial"/>
                <w:color w:val="222222"/>
                <w:sz w:val="20"/>
                <w:szCs w:val="20"/>
              </w:rPr>
              <w:t xml:space="preserve">Designed to be a new kind of community college, what makes going to NCC a unique experience are first year “learning communities” and </w:t>
            </w:r>
            <w:r w:rsidR="009874E1" w:rsidRPr="009874E1">
              <w:rPr>
                <w:rFonts w:asciiTheme="majorHAnsi" w:eastAsia="Times New Roman" w:hAnsiTheme="majorHAnsi" w:cs="Arial"/>
                <w:color w:val="222222"/>
                <w:sz w:val="20"/>
                <w:szCs w:val="20"/>
              </w:rPr>
              <w:t xml:space="preserve">lots of </w:t>
            </w:r>
            <w:r w:rsidRPr="009874E1">
              <w:rPr>
                <w:rFonts w:asciiTheme="majorHAnsi" w:eastAsia="Times New Roman" w:hAnsiTheme="majorHAnsi" w:cs="Arial"/>
                <w:color w:val="222222"/>
                <w:sz w:val="20"/>
                <w:szCs w:val="20"/>
              </w:rPr>
              <w:t>integrated student support.</w:t>
            </w:r>
          </w:p>
          <w:p w14:paraId="43DD4307" w14:textId="77777777" w:rsidR="00320655" w:rsidRPr="009874E1" w:rsidRDefault="00320655" w:rsidP="00116FF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p>
          <w:p w14:paraId="1A6136B7" w14:textId="77777777" w:rsidR="00320655" w:rsidRPr="009874E1" w:rsidRDefault="00320655" w:rsidP="00320655">
            <w:pPr>
              <w:spacing w:line="264"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sidRPr="009874E1">
              <w:rPr>
                <w:rFonts w:asciiTheme="majorHAnsi" w:eastAsia="Times New Roman" w:hAnsiTheme="majorHAnsi" w:cs="Arial"/>
                <w:b/>
                <w:color w:val="222222"/>
                <w:sz w:val="20"/>
                <w:szCs w:val="20"/>
              </w:rPr>
              <w:t>Learning communities:</w:t>
            </w:r>
          </w:p>
          <w:p w14:paraId="1E7CD5C9" w14:textId="77777777" w:rsidR="00320655" w:rsidRPr="009874E1" w:rsidRDefault="00320655" w:rsidP="00320655">
            <w:pPr>
              <w:pStyle w:val="ListParagraph"/>
              <w:numPr>
                <w:ilvl w:val="0"/>
                <w:numId w:val="1"/>
              </w:numPr>
              <w:spacing w:line="264"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r w:rsidRPr="009874E1">
              <w:rPr>
                <w:rFonts w:asciiTheme="majorHAnsi" w:eastAsia="Times New Roman" w:hAnsiTheme="majorHAnsi" w:cs="Arial"/>
                <w:color w:val="222222"/>
                <w:sz w:val="18"/>
                <w:szCs w:val="18"/>
              </w:rPr>
              <w:t xml:space="preserve">Students, organized into cohorts of 25, </w:t>
            </w:r>
            <w:r w:rsidRPr="009874E1">
              <w:rPr>
                <w:rFonts w:asciiTheme="majorHAnsi" w:eastAsia="Times New Roman" w:hAnsiTheme="majorHAnsi" w:cs="Arial"/>
                <w:b/>
                <w:color w:val="222222"/>
                <w:sz w:val="18"/>
                <w:szCs w:val="18"/>
              </w:rPr>
              <w:t xml:space="preserve">take all first-year courses together </w:t>
            </w:r>
            <w:r w:rsidRPr="009874E1">
              <w:rPr>
                <w:rFonts w:asciiTheme="majorHAnsi" w:eastAsia="Times New Roman" w:hAnsiTheme="majorHAnsi" w:cs="Arial"/>
                <w:color w:val="222222"/>
                <w:sz w:val="18"/>
                <w:szCs w:val="18"/>
              </w:rPr>
              <w:t xml:space="preserve">and </w:t>
            </w:r>
            <w:r w:rsidRPr="009874E1">
              <w:rPr>
                <w:rFonts w:asciiTheme="majorHAnsi" w:eastAsia="Times New Roman" w:hAnsiTheme="majorHAnsi" w:cs="Arial"/>
                <w:b/>
                <w:color w:val="222222"/>
                <w:sz w:val="18"/>
                <w:szCs w:val="18"/>
              </w:rPr>
              <w:t>share a Student Support Advocate</w:t>
            </w:r>
            <w:r w:rsidRPr="009874E1">
              <w:rPr>
                <w:rFonts w:asciiTheme="majorHAnsi" w:eastAsia="Times New Roman" w:hAnsiTheme="majorHAnsi" w:cs="Arial"/>
                <w:color w:val="222222"/>
                <w:sz w:val="18"/>
                <w:szCs w:val="18"/>
              </w:rPr>
              <w:t xml:space="preserve"> (SSA/advisor).</w:t>
            </w:r>
          </w:p>
          <w:p w14:paraId="3622488D" w14:textId="50AE909E" w:rsidR="00320655" w:rsidRPr="009874E1" w:rsidRDefault="00320655" w:rsidP="00320655">
            <w:pPr>
              <w:pStyle w:val="ListParagraph"/>
              <w:numPr>
                <w:ilvl w:val="0"/>
                <w:numId w:val="1"/>
              </w:numPr>
              <w:spacing w:line="264"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r w:rsidRPr="009874E1">
              <w:rPr>
                <w:rFonts w:asciiTheme="majorHAnsi" w:eastAsia="Times New Roman" w:hAnsiTheme="majorHAnsi" w:cs="Arial"/>
                <w:color w:val="222222"/>
                <w:sz w:val="18"/>
                <w:szCs w:val="18"/>
              </w:rPr>
              <w:t>Students meet with SSAs at least 3x/semester individually, 1x/week as a cohort.</w:t>
            </w:r>
          </w:p>
          <w:p w14:paraId="5C461C77" w14:textId="36CBD565" w:rsidR="00320655" w:rsidRPr="009874E1" w:rsidRDefault="00320655" w:rsidP="00320655">
            <w:pPr>
              <w:pStyle w:val="ListParagraph"/>
              <w:numPr>
                <w:ilvl w:val="0"/>
                <w:numId w:val="1"/>
              </w:numPr>
              <w:spacing w:line="264"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r w:rsidRPr="009874E1">
              <w:rPr>
                <w:rFonts w:asciiTheme="majorHAnsi" w:eastAsia="Times New Roman" w:hAnsiTheme="majorHAnsi" w:cs="Arial"/>
                <w:color w:val="222222"/>
                <w:sz w:val="18"/>
                <w:szCs w:val="18"/>
              </w:rPr>
              <w:t xml:space="preserve">Each cohort has a </w:t>
            </w:r>
            <w:r w:rsidRPr="009874E1">
              <w:rPr>
                <w:rFonts w:asciiTheme="majorHAnsi" w:eastAsia="Times New Roman" w:hAnsiTheme="majorHAnsi" w:cs="Arial"/>
                <w:b/>
                <w:color w:val="222222"/>
                <w:sz w:val="18"/>
                <w:szCs w:val="18"/>
              </w:rPr>
              <w:t>peer mentor</w:t>
            </w:r>
            <w:r w:rsidRPr="009874E1">
              <w:rPr>
                <w:rFonts w:asciiTheme="majorHAnsi" w:eastAsia="Times New Roman" w:hAnsiTheme="majorHAnsi" w:cs="Arial"/>
                <w:color w:val="222222"/>
                <w:sz w:val="18"/>
                <w:szCs w:val="18"/>
              </w:rPr>
              <w:t>, an upperclassman at one of the 4 year CUNYs, to share essential study skills and advice on how to be successful that first year.</w:t>
            </w:r>
          </w:p>
          <w:p w14:paraId="08BEF9DE" w14:textId="44D04319" w:rsidR="00320655" w:rsidRPr="009874E1" w:rsidRDefault="00320655" w:rsidP="00320655">
            <w:pPr>
              <w:pStyle w:val="ListParagraph"/>
              <w:numPr>
                <w:ilvl w:val="0"/>
                <w:numId w:val="1"/>
              </w:numPr>
              <w:spacing w:line="264"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r w:rsidRPr="009874E1">
              <w:rPr>
                <w:rFonts w:asciiTheme="majorHAnsi" w:eastAsia="Times New Roman" w:hAnsiTheme="majorHAnsi" w:cs="Arial"/>
                <w:color w:val="222222"/>
                <w:sz w:val="18"/>
                <w:szCs w:val="18"/>
              </w:rPr>
              <w:t xml:space="preserve">The majority of coursework is </w:t>
            </w:r>
            <w:r w:rsidRPr="009874E1">
              <w:rPr>
                <w:rFonts w:asciiTheme="majorHAnsi" w:eastAsia="Times New Roman" w:hAnsiTheme="majorHAnsi" w:cs="Arial"/>
                <w:b/>
                <w:color w:val="222222"/>
                <w:sz w:val="18"/>
                <w:szCs w:val="18"/>
              </w:rPr>
              <w:t>problem-based</w:t>
            </w:r>
            <w:r w:rsidRPr="009874E1">
              <w:rPr>
                <w:rFonts w:asciiTheme="majorHAnsi" w:eastAsia="Times New Roman" w:hAnsiTheme="majorHAnsi" w:cs="Arial"/>
                <w:color w:val="222222"/>
                <w:sz w:val="18"/>
                <w:szCs w:val="18"/>
              </w:rPr>
              <w:t xml:space="preserve"> (you work out the solution to a social, environmental, mathematical, etc. problem) </w:t>
            </w:r>
            <w:r w:rsidRPr="009874E1">
              <w:rPr>
                <w:rFonts w:asciiTheme="majorHAnsi" w:eastAsia="Times New Roman" w:hAnsiTheme="majorHAnsi" w:cs="Arial"/>
                <w:b/>
                <w:color w:val="222222"/>
                <w:sz w:val="18"/>
                <w:szCs w:val="18"/>
              </w:rPr>
              <w:t>within groups</w:t>
            </w:r>
            <w:r w:rsidRPr="009874E1">
              <w:rPr>
                <w:rFonts w:asciiTheme="majorHAnsi" w:eastAsia="Times New Roman" w:hAnsiTheme="majorHAnsi" w:cs="Arial"/>
                <w:color w:val="222222"/>
                <w:sz w:val="18"/>
                <w:szCs w:val="18"/>
              </w:rPr>
              <w:t>.  Often assignments combine work for more than one course.</w:t>
            </w:r>
          </w:p>
          <w:p w14:paraId="21847E0F" w14:textId="77777777" w:rsidR="00320655" w:rsidRPr="009874E1" w:rsidRDefault="00320655" w:rsidP="00320655">
            <w:pPr>
              <w:pStyle w:val="ListParagraph"/>
              <w:spacing w:line="264"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sidRPr="009874E1">
              <w:rPr>
                <w:rFonts w:asciiTheme="majorHAnsi" w:eastAsia="Times New Roman" w:hAnsiTheme="majorHAnsi" w:cs="Arial"/>
                <w:color w:val="222222"/>
                <w:sz w:val="20"/>
                <w:szCs w:val="20"/>
              </w:rPr>
              <w:t xml:space="preserve"> </w:t>
            </w:r>
          </w:p>
          <w:p w14:paraId="72E4D911" w14:textId="77777777" w:rsidR="00320655" w:rsidRPr="009874E1" w:rsidRDefault="00320655" w:rsidP="00320655">
            <w:pPr>
              <w:spacing w:line="264"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sidRPr="009874E1">
              <w:rPr>
                <w:rFonts w:asciiTheme="majorHAnsi" w:eastAsia="Times New Roman" w:hAnsiTheme="majorHAnsi" w:cs="Arial"/>
                <w:b/>
                <w:color w:val="222222"/>
                <w:sz w:val="20"/>
                <w:szCs w:val="20"/>
              </w:rPr>
              <w:t>Integrated student support:</w:t>
            </w:r>
          </w:p>
          <w:p w14:paraId="5068564A" w14:textId="3F22B023" w:rsidR="00320655" w:rsidRPr="009874E1" w:rsidRDefault="00320655" w:rsidP="00320655">
            <w:pPr>
              <w:pStyle w:val="ListParagraph"/>
              <w:numPr>
                <w:ilvl w:val="0"/>
                <w:numId w:val="2"/>
              </w:numPr>
              <w:spacing w:line="264"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r w:rsidRPr="009874E1">
              <w:rPr>
                <w:rFonts w:asciiTheme="majorHAnsi" w:eastAsia="Times New Roman" w:hAnsiTheme="majorHAnsi" w:cs="Arial"/>
                <w:b/>
                <w:color w:val="222222"/>
                <w:sz w:val="18"/>
                <w:szCs w:val="18"/>
              </w:rPr>
              <w:t>No remedials</w:t>
            </w:r>
            <w:r w:rsidRPr="009874E1">
              <w:rPr>
                <w:rFonts w:asciiTheme="majorHAnsi" w:eastAsia="Times New Roman" w:hAnsiTheme="majorHAnsi" w:cs="Arial"/>
                <w:color w:val="222222"/>
                <w:sz w:val="18"/>
                <w:szCs w:val="18"/>
              </w:rPr>
              <w:t>. All students take content-rich, credit-based courses no matter what they scor</w:t>
            </w:r>
            <w:r w:rsidR="009874E1" w:rsidRPr="009874E1">
              <w:rPr>
                <w:rFonts w:asciiTheme="majorHAnsi" w:eastAsia="Times New Roman" w:hAnsiTheme="majorHAnsi" w:cs="Arial"/>
                <w:color w:val="222222"/>
                <w:sz w:val="18"/>
                <w:szCs w:val="18"/>
              </w:rPr>
              <w:t xml:space="preserve">ed on the CUNY placement test. </w:t>
            </w:r>
          </w:p>
          <w:p w14:paraId="4DC32B20" w14:textId="1D0111D0" w:rsidR="00320655" w:rsidRPr="009874E1" w:rsidRDefault="00320655" w:rsidP="00320655">
            <w:pPr>
              <w:pStyle w:val="ListParagraph"/>
              <w:numPr>
                <w:ilvl w:val="0"/>
                <w:numId w:val="2"/>
              </w:numPr>
              <w:spacing w:line="264" w:lineRule="auto"/>
              <w:ind w:right="-10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r w:rsidRPr="009874E1">
              <w:rPr>
                <w:rFonts w:asciiTheme="majorHAnsi" w:eastAsia="Times New Roman" w:hAnsiTheme="majorHAnsi" w:cs="Arial"/>
                <w:color w:val="222222"/>
                <w:sz w:val="18"/>
                <w:szCs w:val="18"/>
              </w:rPr>
              <w:t xml:space="preserve">Professors’ and SSAs’ offices are organized </w:t>
            </w:r>
            <w:r w:rsidR="009874E1" w:rsidRPr="009874E1">
              <w:rPr>
                <w:rFonts w:asciiTheme="majorHAnsi" w:eastAsia="Times New Roman" w:hAnsiTheme="majorHAnsi" w:cs="Arial"/>
                <w:color w:val="222222"/>
                <w:sz w:val="18"/>
                <w:szCs w:val="18"/>
              </w:rPr>
              <w:t>together</w:t>
            </w:r>
            <w:r w:rsidRPr="009874E1">
              <w:rPr>
                <w:rFonts w:asciiTheme="majorHAnsi" w:eastAsia="Times New Roman" w:hAnsiTheme="majorHAnsi" w:cs="Arial"/>
                <w:color w:val="222222"/>
                <w:sz w:val="18"/>
                <w:szCs w:val="18"/>
              </w:rPr>
              <w:t xml:space="preserve"> by cohort for one-stop advising.</w:t>
            </w:r>
          </w:p>
          <w:p w14:paraId="535A4716" w14:textId="3ADCA65E" w:rsidR="00320655" w:rsidRPr="009874E1" w:rsidRDefault="00320655" w:rsidP="00320655">
            <w:pPr>
              <w:pStyle w:val="ListParagraph"/>
              <w:numPr>
                <w:ilvl w:val="0"/>
                <w:numId w:val="2"/>
              </w:numPr>
              <w:spacing w:line="264"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r w:rsidRPr="009874E1">
              <w:rPr>
                <w:rFonts w:asciiTheme="majorHAnsi" w:eastAsia="Times New Roman" w:hAnsiTheme="majorHAnsi" w:cs="Arial"/>
                <w:color w:val="222222"/>
                <w:sz w:val="18"/>
                <w:szCs w:val="18"/>
              </w:rPr>
              <w:t xml:space="preserve">Professors and SSA meet weekly to </w:t>
            </w:r>
            <w:r w:rsidRPr="009874E1">
              <w:rPr>
                <w:rFonts w:asciiTheme="majorHAnsi" w:eastAsia="Times New Roman" w:hAnsiTheme="majorHAnsi" w:cs="Arial"/>
                <w:b/>
                <w:color w:val="222222"/>
                <w:sz w:val="18"/>
                <w:szCs w:val="18"/>
              </w:rPr>
              <w:t>track student progress</w:t>
            </w:r>
            <w:r w:rsidRPr="009874E1">
              <w:rPr>
                <w:rFonts w:asciiTheme="majorHAnsi" w:eastAsia="Times New Roman" w:hAnsiTheme="majorHAnsi" w:cs="Arial"/>
                <w:color w:val="222222"/>
                <w:sz w:val="18"/>
                <w:szCs w:val="18"/>
              </w:rPr>
              <w:t>.  Students are alerted early if they are in danger of failing or academic probation.</w:t>
            </w:r>
          </w:p>
          <w:p w14:paraId="4965F660" w14:textId="6A7B8D81" w:rsidR="00320655" w:rsidRPr="009874E1" w:rsidRDefault="00320655" w:rsidP="00320655">
            <w:pPr>
              <w:pStyle w:val="ListParagraph"/>
              <w:numPr>
                <w:ilvl w:val="0"/>
                <w:numId w:val="2"/>
              </w:numPr>
              <w:spacing w:line="264"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r w:rsidRPr="009874E1">
              <w:rPr>
                <w:rFonts w:asciiTheme="majorHAnsi" w:eastAsia="Times New Roman" w:hAnsiTheme="majorHAnsi" w:cs="Arial"/>
                <w:b/>
                <w:color w:val="222222"/>
                <w:sz w:val="18"/>
                <w:szCs w:val="18"/>
              </w:rPr>
              <w:t>Flexible scheduling</w:t>
            </w:r>
            <w:r w:rsidRPr="009874E1">
              <w:rPr>
                <w:rFonts w:asciiTheme="majorHAnsi" w:eastAsia="Times New Roman" w:hAnsiTheme="majorHAnsi" w:cs="Arial"/>
                <w:color w:val="222222"/>
                <w:sz w:val="18"/>
                <w:szCs w:val="18"/>
              </w:rPr>
              <w:t xml:space="preserve"> either helps students take their time to graduate, or increases the likelihood of graduating in 2-3 years.</w:t>
            </w:r>
          </w:p>
          <w:p w14:paraId="1B745AE7" w14:textId="3FBA3C6B" w:rsidR="00320655" w:rsidRPr="009874E1" w:rsidRDefault="00320655" w:rsidP="00320655">
            <w:pPr>
              <w:pStyle w:val="ListParagraph"/>
              <w:numPr>
                <w:ilvl w:val="0"/>
                <w:numId w:val="2"/>
              </w:numPr>
              <w:spacing w:line="264"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8"/>
                <w:szCs w:val="28"/>
              </w:rPr>
            </w:pPr>
            <w:r w:rsidRPr="009874E1">
              <w:rPr>
                <w:rFonts w:asciiTheme="majorHAnsi" w:eastAsia="Times New Roman" w:hAnsiTheme="majorHAnsi" w:cs="Arial"/>
                <w:color w:val="222222"/>
                <w:sz w:val="18"/>
                <w:szCs w:val="18"/>
              </w:rPr>
              <w:t>Each semester is divided into Part 1 and Par</w:t>
            </w:r>
            <w:r w:rsidR="009874E1">
              <w:rPr>
                <w:rFonts w:asciiTheme="majorHAnsi" w:eastAsia="Times New Roman" w:hAnsiTheme="majorHAnsi" w:cs="Arial"/>
                <w:color w:val="222222"/>
                <w:sz w:val="18"/>
                <w:szCs w:val="18"/>
              </w:rPr>
              <w:t>t 2.  S</w:t>
            </w:r>
            <w:r w:rsidRPr="009874E1">
              <w:rPr>
                <w:rFonts w:asciiTheme="majorHAnsi" w:eastAsia="Times New Roman" w:hAnsiTheme="majorHAnsi" w:cs="Arial"/>
                <w:color w:val="222222"/>
                <w:sz w:val="18"/>
                <w:szCs w:val="18"/>
              </w:rPr>
              <w:t>tudents in danger of failing classes in Part 1 make credits up in Part 2.  Students in good academic standing can earn credits in Part 2 to fast track their graduation.</w:t>
            </w:r>
          </w:p>
          <w:p w14:paraId="735CBA2F" w14:textId="67A9A37B" w:rsidR="008C7E75" w:rsidRPr="009874E1" w:rsidRDefault="008C7E75" w:rsidP="008C7E75">
            <w:pPr>
              <w:pStyle w:val="ListParagraph"/>
              <w:spacing w:line="264"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8"/>
                <w:szCs w:val="28"/>
              </w:rPr>
            </w:pPr>
          </w:p>
        </w:tc>
      </w:tr>
      <w:tr w:rsidR="00320655" w:rsidRPr="009874E1" w14:paraId="3F4C7993" w14:textId="77777777" w:rsidTr="00316A6E">
        <w:trPr>
          <w:cnfStyle w:val="000000100000" w:firstRow="0" w:lastRow="0" w:firstColumn="0" w:lastColumn="0" w:oddVBand="0" w:evenVBand="0" w:oddHBand="1" w:evenHBand="0" w:firstRowFirstColumn="0" w:firstRowLastColumn="0" w:lastRowFirstColumn="0" w:lastRowLastColumn="0"/>
          <w:trHeight w:val="288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4115485D" w14:textId="77777777" w:rsidR="00320655" w:rsidRPr="009874E1" w:rsidRDefault="00320655" w:rsidP="00316A6E">
            <w:pPr>
              <w:shd w:val="clear" w:color="auto" w:fill="92CDDC" w:themeFill="accent5" w:themeFillTint="99"/>
              <w:rPr>
                <w:rFonts w:asciiTheme="majorHAnsi" w:eastAsia="Times New Roman" w:hAnsiTheme="majorHAnsi" w:cs="Arial"/>
                <w:b w:val="0"/>
                <w:color w:val="222222"/>
                <w:sz w:val="20"/>
                <w:szCs w:val="20"/>
              </w:rPr>
            </w:pPr>
          </w:p>
          <w:p w14:paraId="3F0FECAE" w14:textId="467BD4B2" w:rsidR="00320655" w:rsidRPr="009874E1" w:rsidRDefault="00320655" w:rsidP="00316A6E">
            <w:pPr>
              <w:shd w:val="clear" w:color="auto" w:fill="92CDDC" w:themeFill="accent5" w:themeFillTint="99"/>
              <w:rPr>
                <w:rFonts w:asciiTheme="majorHAnsi" w:eastAsia="Times New Roman" w:hAnsiTheme="majorHAnsi" w:cs="Arial"/>
                <w:b w:val="0"/>
                <w:color w:val="222222"/>
                <w:sz w:val="20"/>
                <w:szCs w:val="20"/>
              </w:rPr>
            </w:pPr>
            <w:r w:rsidRPr="009874E1">
              <w:rPr>
                <w:rFonts w:asciiTheme="majorHAnsi" w:eastAsia="Times New Roman" w:hAnsiTheme="majorHAnsi" w:cs="Arial"/>
                <w:b w:val="0"/>
                <w:color w:val="222222"/>
                <w:sz w:val="20"/>
                <w:szCs w:val="20"/>
              </w:rPr>
              <w:t>Might need that extra push the first year of college?</w:t>
            </w:r>
          </w:p>
          <w:p w14:paraId="67034BF9" w14:textId="77777777" w:rsidR="00320655" w:rsidRPr="009874E1" w:rsidRDefault="00320655" w:rsidP="00316A6E">
            <w:pPr>
              <w:shd w:val="clear" w:color="auto" w:fill="92CDDC" w:themeFill="accent5" w:themeFillTint="99"/>
              <w:rPr>
                <w:rFonts w:asciiTheme="majorHAnsi" w:eastAsia="Times New Roman" w:hAnsiTheme="majorHAnsi" w:cs="Arial"/>
                <w:b w:val="0"/>
                <w:color w:val="222222"/>
                <w:sz w:val="20"/>
                <w:szCs w:val="20"/>
              </w:rPr>
            </w:pPr>
          </w:p>
          <w:p w14:paraId="60F79F62" w14:textId="24A7426D" w:rsidR="00320655" w:rsidRPr="009874E1" w:rsidRDefault="00320655" w:rsidP="00316A6E">
            <w:pPr>
              <w:shd w:val="clear" w:color="auto" w:fill="92CDDC" w:themeFill="accent5" w:themeFillTint="99"/>
              <w:rPr>
                <w:rFonts w:asciiTheme="majorHAnsi" w:eastAsia="Times New Roman" w:hAnsiTheme="majorHAnsi" w:cs="Arial"/>
                <w:b w:val="0"/>
                <w:color w:val="222222"/>
                <w:sz w:val="20"/>
                <w:szCs w:val="20"/>
              </w:rPr>
            </w:pPr>
            <w:r w:rsidRPr="009874E1">
              <w:rPr>
                <w:rFonts w:asciiTheme="majorHAnsi" w:eastAsia="Times New Roman" w:hAnsiTheme="majorHAnsi" w:cs="Arial"/>
                <w:b w:val="0"/>
                <w:color w:val="222222"/>
                <w:sz w:val="20"/>
                <w:szCs w:val="20"/>
              </w:rPr>
              <w:t>Appreciates working in groups and will help build a supportive campus community?</w:t>
            </w:r>
          </w:p>
          <w:p w14:paraId="16AA5A15" w14:textId="77777777" w:rsidR="00320655" w:rsidRPr="009874E1" w:rsidRDefault="00320655" w:rsidP="00316A6E">
            <w:pPr>
              <w:shd w:val="clear" w:color="auto" w:fill="92CDDC" w:themeFill="accent5" w:themeFillTint="99"/>
              <w:rPr>
                <w:rFonts w:asciiTheme="majorHAnsi" w:eastAsia="Times New Roman" w:hAnsiTheme="majorHAnsi" w:cs="Arial"/>
                <w:b w:val="0"/>
                <w:color w:val="222222"/>
                <w:sz w:val="20"/>
                <w:szCs w:val="20"/>
              </w:rPr>
            </w:pPr>
          </w:p>
          <w:p w14:paraId="204E8530" w14:textId="569D9630" w:rsidR="00320655" w:rsidRPr="009874E1" w:rsidRDefault="00320655" w:rsidP="00316A6E">
            <w:pPr>
              <w:shd w:val="clear" w:color="auto" w:fill="92CDDC" w:themeFill="accent5" w:themeFillTint="99"/>
              <w:rPr>
                <w:rFonts w:asciiTheme="majorHAnsi" w:eastAsia="Times New Roman" w:hAnsiTheme="majorHAnsi" w:cs="Arial"/>
                <w:b w:val="0"/>
                <w:color w:val="222222"/>
                <w:sz w:val="20"/>
                <w:szCs w:val="20"/>
              </w:rPr>
            </w:pPr>
            <w:r w:rsidRPr="009874E1">
              <w:rPr>
                <w:rFonts w:asciiTheme="majorHAnsi" w:eastAsia="Times New Roman" w:hAnsiTheme="majorHAnsi" w:cs="Arial"/>
                <w:b w:val="0"/>
                <w:color w:val="222222"/>
                <w:sz w:val="20"/>
                <w:szCs w:val="20"/>
              </w:rPr>
              <w:t>Is interested in these majors?:</w:t>
            </w:r>
          </w:p>
          <w:p w14:paraId="7F5846B2" w14:textId="77777777" w:rsidR="00320655" w:rsidRPr="009874E1" w:rsidRDefault="00320655" w:rsidP="00316A6E">
            <w:pPr>
              <w:pStyle w:val="ListParagraph"/>
              <w:numPr>
                <w:ilvl w:val="0"/>
                <w:numId w:val="5"/>
              </w:numPr>
              <w:shd w:val="clear" w:color="auto" w:fill="92CDDC" w:themeFill="accent5" w:themeFillTint="99"/>
              <w:rPr>
                <w:rFonts w:asciiTheme="majorHAnsi" w:eastAsia="Times New Roman" w:hAnsiTheme="majorHAnsi" w:cs="Arial"/>
                <w:b w:val="0"/>
                <w:color w:val="222222"/>
                <w:sz w:val="20"/>
                <w:szCs w:val="20"/>
              </w:rPr>
            </w:pPr>
            <w:r w:rsidRPr="009874E1">
              <w:rPr>
                <w:rFonts w:asciiTheme="majorHAnsi" w:eastAsia="Times New Roman" w:hAnsiTheme="majorHAnsi" w:cs="Arial"/>
                <w:b w:val="0"/>
                <w:color w:val="222222"/>
                <w:sz w:val="20"/>
                <w:szCs w:val="20"/>
              </w:rPr>
              <w:t>Business Administration</w:t>
            </w:r>
          </w:p>
          <w:p w14:paraId="789D06B5" w14:textId="72FEBCF0" w:rsidR="00320655" w:rsidRPr="009874E1" w:rsidRDefault="00C61D59" w:rsidP="00316A6E">
            <w:pPr>
              <w:pStyle w:val="ListParagraph"/>
              <w:numPr>
                <w:ilvl w:val="0"/>
                <w:numId w:val="5"/>
              </w:numPr>
              <w:shd w:val="clear" w:color="auto" w:fill="92CDDC" w:themeFill="accent5" w:themeFillTint="99"/>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 xml:space="preserve">Health Information </w:t>
            </w:r>
            <w:r w:rsidR="00320655" w:rsidRPr="009874E1">
              <w:rPr>
                <w:rFonts w:asciiTheme="majorHAnsi" w:eastAsia="Times New Roman" w:hAnsiTheme="majorHAnsi" w:cs="Arial"/>
                <w:b w:val="0"/>
                <w:color w:val="222222"/>
                <w:sz w:val="20"/>
                <w:szCs w:val="20"/>
              </w:rPr>
              <w:t>Technology</w:t>
            </w:r>
          </w:p>
          <w:p w14:paraId="3B174B42" w14:textId="77777777" w:rsidR="00320655" w:rsidRPr="009874E1" w:rsidRDefault="00320655" w:rsidP="00316A6E">
            <w:pPr>
              <w:pStyle w:val="ListParagraph"/>
              <w:numPr>
                <w:ilvl w:val="0"/>
                <w:numId w:val="5"/>
              </w:numPr>
              <w:shd w:val="clear" w:color="auto" w:fill="92CDDC" w:themeFill="accent5" w:themeFillTint="99"/>
              <w:rPr>
                <w:rFonts w:asciiTheme="majorHAnsi" w:eastAsia="Times New Roman" w:hAnsiTheme="majorHAnsi" w:cs="Arial"/>
                <w:b w:val="0"/>
                <w:color w:val="222222"/>
                <w:sz w:val="20"/>
                <w:szCs w:val="20"/>
              </w:rPr>
            </w:pPr>
            <w:r w:rsidRPr="009874E1">
              <w:rPr>
                <w:rFonts w:asciiTheme="majorHAnsi" w:eastAsia="Times New Roman" w:hAnsiTheme="majorHAnsi" w:cs="Arial"/>
                <w:b w:val="0"/>
                <w:color w:val="222222"/>
                <w:sz w:val="20"/>
                <w:szCs w:val="20"/>
              </w:rPr>
              <w:t>Human Services</w:t>
            </w:r>
          </w:p>
          <w:p w14:paraId="07AF0669" w14:textId="77777777" w:rsidR="00320655" w:rsidRPr="009874E1" w:rsidRDefault="00320655" w:rsidP="00316A6E">
            <w:pPr>
              <w:pStyle w:val="ListParagraph"/>
              <w:numPr>
                <w:ilvl w:val="0"/>
                <w:numId w:val="5"/>
              </w:numPr>
              <w:shd w:val="clear" w:color="auto" w:fill="92CDDC" w:themeFill="accent5" w:themeFillTint="99"/>
              <w:rPr>
                <w:rFonts w:asciiTheme="majorHAnsi" w:eastAsia="Times New Roman" w:hAnsiTheme="majorHAnsi" w:cs="Arial"/>
                <w:b w:val="0"/>
                <w:color w:val="222222"/>
                <w:sz w:val="20"/>
                <w:szCs w:val="20"/>
              </w:rPr>
            </w:pPr>
            <w:r w:rsidRPr="009874E1">
              <w:rPr>
                <w:rFonts w:asciiTheme="majorHAnsi" w:eastAsia="Times New Roman" w:hAnsiTheme="majorHAnsi" w:cs="Arial"/>
                <w:b w:val="0"/>
                <w:color w:val="222222"/>
                <w:sz w:val="20"/>
                <w:szCs w:val="20"/>
              </w:rPr>
              <w:t>Liberal Arts and Sciences</w:t>
            </w:r>
          </w:p>
          <w:p w14:paraId="46331A7E" w14:textId="29A01069" w:rsidR="00320655" w:rsidRPr="009874E1" w:rsidRDefault="00320655" w:rsidP="00316A6E">
            <w:pPr>
              <w:pStyle w:val="ListParagraph"/>
              <w:numPr>
                <w:ilvl w:val="0"/>
                <w:numId w:val="5"/>
              </w:numPr>
              <w:shd w:val="clear" w:color="auto" w:fill="92CDDC" w:themeFill="accent5" w:themeFillTint="99"/>
              <w:rPr>
                <w:rFonts w:asciiTheme="majorHAnsi" w:eastAsia="Times New Roman" w:hAnsiTheme="majorHAnsi" w:cs="Arial"/>
                <w:b w:val="0"/>
                <w:color w:val="222222"/>
                <w:sz w:val="20"/>
                <w:szCs w:val="20"/>
              </w:rPr>
            </w:pPr>
            <w:r w:rsidRPr="009874E1">
              <w:rPr>
                <w:rFonts w:asciiTheme="majorHAnsi" w:eastAsia="Times New Roman" w:hAnsiTheme="majorHAnsi" w:cs="Arial"/>
                <w:b w:val="0"/>
                <w:color w:val="222222"/>
                <w:sz w:val="20"/>
                <w:szCs w:val="20"/>
              </w:rPr>
              <w:t>Urban Studies</w:t>
            </w:r>
          </w:p>
          <w:p w14:paraId="318C1C3B" w14:textId="58AB2035" w:rsidR="00320655" w:rsidRPr="009874E1" w:rsidRDefault="00320655" w:rsidP="004D3C10">
            <w:pPr>
              <w:tabs>
                <w:tab w:val="right" w:pos="4212"/>
              </w:tabs>
              <w:rPr>
                <w:rFonts w:asciiTheme="majorHAnsi" w:eastAsia="Times New Roman" w:hAnsiTheme="majorHAnsi" w:cs="Arial"/>
                <w:b w:val="0"/>
                <w:color w:val="222222"/>
                <w:sz w:val="20"/>
                <w:szCs w:val="20"/>
              </w:rPr>
            </w:pPr>
            <w:r w:rsidRPr="009874E1">
              <w:rPr>
                <w:rFonts w:asciiTheme="majorHAnsi" w:eastAsia="Times New Roman" w:hAnsiTheme="majorHAnsi" w:cs="Arial"/>
                <w:color w:val="222222"/>
                <w:sz w:val="28"/>
                <w:szCs w:val="28"/>
              </w:rPr>
              <w:tab/>
            </w:r>
          </w:p>
        </w:tc>
        <w:tc>
          <w:tcPr>
            <w:tcW w:w="7740" w:type="dxa"/>
            <w:vMerge/>
            <w:tcBorders>
              <w:top w:val="single" w:sz="4" w:space="0" w:color="auto"/>
              <w:left w:val="single" w:sz="4" w:space="0" w:color="auto"/>
              <w:bottom w:val="single" w:sz="4" w:space="0" w:color="auto"/>
            </w:tcBorders>
            <w:shd w:val="clear" w:color="auto" w:fill="auto"/>
          </w:tcPr>
          <w:p w14:paraId="65065735" w14:textId="5D691DD6" w:rsidR="00320655" w:rsidRPr="009874E1" w:rsidRDefault="00320655" w:rsidP="0003654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p>
        </w:tc>
      </w:tr>
      <w:tr w:rsidR="00320655" w:rsidRPr="009874E1" w14:paraId="5A7A91FD" w14:textId="77777777" w:rsidTr="00676C48">
        <w:trPr>
          <w:trHeight w:val="809"/>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vAlign w:val="center"/>
          </w:tcPr>
          <w:p w14:paraId="37FF6540" w14:textId="77777777" w:rsidR="00320655" w:rsidRPr="009874E1" w:rsidRDefault="00320655" w:rsidP="00320655">
            <w:pPr>
              <w:tabs>
                <w:tab w:val="center" w:pos="2106"/>
              </w:tabs>
              <w:rPr>
                <w:rFonts w:asciiTheme="majorHAnsi" w:eastAsia="Times New Roman" w:hAnsiTheme="majorHAnsi" w:cs="Arial"/>
                <w:color w:val="222222"/>
                <w:sz w:val="28"/>
                <w:szCs w:val="28"/>
              </w:rPr>
            </w:pPr>
            <w:r w:rsidRPr="009874E1">
              <w:rPr>
                <w:rFonts w:asciiTheme="majorHAnsi" w:eastAsia="Times New Roman" w:hAnsiTheme="majorHAnsi" w:cs="Arial"/>
                <w:color w:val="222222"/>
                <w:sz w:val="28"/>
                <w:szCs w:val="28"/>
              </w:rPr>
              <w:t>ADMISSIONS/</w:t>
            </w:r>
          </w:p>
          <w:p w14:paraId="51759C7E" w14:textId="5BDC137A" w:rsidR="00320655" w:rsidRPr="009874E1" w:rsidRDefault="00320655" w:rsidP="00320655">
            <w:pPr>
              <w:rPr>
                <w:rFonts w:asciiTheme="majorHAnsi" w:eastAsia="Times New Roman" w:hAnsiTheme="majorHAnsi" w:cs="Arial"/>
                <w:b w:val="0"/>
                <w:color w:val="222222"/>
                <w:sz w:val="20"/>
                <w:szCs w:val="20"/>
              </w:rPr>
            </w:pPr>
            <w:r w:rsidRPr="009874E1">
              <w:rPr>
                <w:rFonts w:asciiTheme="majorHAnsi" w:eastAsia="Times New Roman" w:hAnsiTheme="majorHAnsi" w:cs="Arial"/>
                <w:color w:val="222222"/>
                <w:sz w:val="28"/>
                <w:szCs w:val="28"/>
              </w:rPr>
              <w:t>ELIGIBILITY</w:t>
            </w:r>
          </w:p>
        </w:tc>
        <w:tc>
          <w:tcPr>
            <w:tcW w:w="7740" w:type="dxa"/>
            <w:vMerge/>
            <w:tcBorders>
              <w:top w:val="single" w:sz="4" w:space="0" w:color="auto"/>
              <w:left w:val="single" w:sz="4" w:space="0" w:color="auto"/>
              <w:bottom w:val="single" w:sz="4" w:space="0" w:color="auto"/>
            </w:tcBorders>
            <w:shd w:val="clear" w:color="auto" w:fill="auto"/>
          </w:tcPr>
          <w:p w14:paraId="280171E1" w14:textId="77777777" w:rsidR="00320655" w:rsidRPr="009874E1" w:rsidRDefault="00320655" w:rsidP="0003654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p>
        </w:tc>
      </w:tr>
      <w:tr w:rsidR="00320655" w:rsidRPr="009874E1" w14:paraId="733A4093" w14:textId="77777777" w:rsidTr="00316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63812C8A" w14:textId="77777777" w:rsidR="00C61D59" w:rsidRDefault="00C61D59" w:rsidP="00116FFF">
            <w:pPr>
              <w:rPr>
                <w:rFonts w:asciiTheme="majorHAnsi" w:eastAsia="Times New Roman" w:hAnsiTheme="majorHAnsi" w:cs="Arial"/>
                <w:b w:val="0"/>
                <w:color w:val="222222"/>
                <w:sz w:val="20"/>
                <w:szCs w:val="20"/>
              </w:rPr>
            </w:pPr>
          </w:p>
          <w:p w14:paraId="4535169F" w14:textId="3DF45A81" w:rsidR="00320655" w:rsidRDefault="00320655" w:rsidP="00116FFF">
            <w:pPr>
              <w:rPr>
                <w:rFonts w:asciiTheme="majorHAnsi" w:eastAsia="Times New Roman" w:hAnsiTheme="majorHAnsi" w:cs="Arial"/>
                <w:b w:val="0"/>
                <w:color w:val="222222"/>
                <w:sz w:val="20"/>
                <w:szCs w:val="20"/>
              </w:rPr>
            </w:pPr>
            <w:r w:rsidRPr="009874E1">
              <w:rPr>
                <w:rFonts w:asciiTheme="majorHAnsi" w:eastAsia="Times New Roman" w:hAnsiTheme="majorHAnsi" w:cs="Arial"/>
                <w:b w:val="0"/>
                <w:color w:val="222222"/>
                <w:sz w:val="20"/>
                <w:szCs w:val="20"/>
              </w:rPr>
              <w:t>74.1 GPA</w:t>
            </w:r>
          </w:p>
          <w:p w14:paraId="088D0656" w14:textId="77777777" w:rsidR="000413D7" w:rsidRDefault="000413D7" w:rsidP="000413D7">
            <w:p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Apply to CUNY – list NCC</w:t>
            </w:r>
          </w:p>
          <w:p w14:paraId="2538C0D3" w14:textId="77777777" w:rsidR="000413D7" w:rsidRDefault="000413D7" w:rsidP="000413D7">
            <w:p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Attend info session</w:t>
            </w:r>
          </w:p>
          <w:p w14:paraId="22192EE0" w14:textId="6F9D5707" w:rsidR="000413D7" w:rsidRDefault="000413D7" w:rsidP="00116FFF">
            <w:p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Attend 1 on 1 interview</w:t>
            </w:r>
          </w:p>
          <w:p w14:paraId="316A480C" w14:textId="188E21BA" w:rsidR="000413D7" w:rsidRPr="000413D7" w:rsidRDefault="000413D7" w:rsidP="00116FFF">
            <w:pPr>
              <w:rPr>
                <w:rFonts w:asciiTheme="majorHAnsi" w:eastAsia="Times New Roman" w:hAnsiTheme="majorHAnsi" w:cs="Arial"/>
                <w:b w:val="0"/>
                <w:i/>
                <w:color w:val="222222"/>
                <w:sz w:val="20"/>
                <w:szCs w:val="20"/>
              </w:rPr>
            </w:pPr>
            <w:r w:rsidRPr="000413D7">
              <w:rPr>
                <w:rFonts w:asciiTheme="majorHAnsi" w:eastAsia="Times New Roman" w:hAnsiTheme="majorHAnsi" w:cs="Arial"/>
                <w:b w:val="0"/>
                <w:i/>
                <w:color w:val="222222"/>
                <w:sz w:val="20"/>
                <w:szCs w:val="20"/>
              </w:rPr>
              <w:t>No previously college experience</w:t>
            </w:r>
          </w:p>
          <w:p w14:paraId="20B1BA4A" w14:textId="77777777" w:rsidR="00320655" w:rsidRPr="009874E1" w:rsidRDefault="00320655" w:rsidP="00116FFF">
            <w:pPr>
              <w:rPr>
                <w:rFonts w:asciiTheme="majorHAnsi" w:eastAsia="Times New Roman" w:hAnsiTheme="majorHAnsi" w:cs="Arial"/>
                <w:b w:val="0"/>
                <w:color w:val="222222"/>
                <w:sz w:val="20"/>
                <w:szCs w:val="20"/>
              </w:rPr>
            </w:pPr>
          </w:p>
        </w:tc>
        <w:tc>
          <w:tcPr>
            <w:tcW w:w="7740" w:type="dxa"/>
            <w:vMerge/>
            <w:tcBorders>
              <w:top w:val="single" w:sz="4" w:space="0" w:color="auto"/>
              <w:left w:val="single" w:sz="4" w:space="0" w:color="auto"/>
              <w:bottom w:val="single" w:sz="4" w:space="0" w:color="auto"/>
            </w:tcBorders>
          </w:tcPr>
          <w:p w14:paraId="0C3BF532" w14:textId="5BD3ACFB" w:rsidR="00320655" w:rsidRPr="009874E1" w:rsidRDefault="00320655" w:rsidP="0003654B">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p>
        </w:tc>
      </w:tr>
      <w:tr w:rsidR="00320655" w:rsidRPr="009874E1" w14:paraId="607E9E84" w14:textId="77777777" w:rsidTr="00676C48">
        <w:trPr>
          <w:trHeight w:val="457"/>
        </w:trPr>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right w:val="single" w:sz="4" w:space="0" w:color="auto"/>
            </w:tcBorders>
            <w:shd w:val="clear" w:color="auto" w:fill="D9D9D9"/>
            <w:vAlign w:val="center"/>
          </w:tcPr>
          <w:p w14:paraId="1CCC3733" w14:textId="0F8FAB4A" w:rsidR="00320655" w:rsidRPr="009874E1" w:rsidRDefault="00320655" w:rsidP="00320655">
            <w:pPr>
              <w:tabs>
                <w:tab w:val="right" w:pos="4212"/>
              </w:tabs>
              <w:rPr>
                <w:rFonts w:asciiTheme="majorHAnsi" w:eastAsia="Times New Roman" w:hAnsiTheme="majorHAnsi" w:cs="Arial"/>
                <w:color w:val="222222"/>
                <w:sz w:val="28"/>
                <w:szCs w:val="28"/>
              </w:rPr>
            </w:pPr>
            <w:r w:rsidRPr="009874E1">
              <w:rPr>
                <w:rFonts w:asciiTheme="majorHAnsi" w:eastAsia="Times New Roman" w:hAnsiTheme="majorHAnsi" w:cs="Arial"/>
                <w:color w:val="222222"/>
                <w:sz w:val="28"/>
                <w:szCs w:val="28"/>
              </w:rPr>
              <w:t>APPLICATION TIMELINE</w:t>
            </w:r>
            <w:r w:rsidRPr="009874E1">
              <w:rPr>
                <w:rFonts w:asciiTheme="majorHAnsi" w:eastAsia="Times New Roman" w:hAnsiTheme="majorHAnsi" w:cs="Arial"/>
                <w:color w:val="222222"/>
                <w:sz w:val="28"/>
                <w:szCs w:val="28"/>
              </w:rPr>
              <w:tab/>
            </w:r>
          </w:p>
        </w:tc>
        <w:tc>
          <w:tcPr>
            <w:tcW w:w="7740" w:type="dxa"/>
            <w:tcBorders>
              <w:top w:val="single" w:sz="4" w:space="0" w:color="auto"/>
              <w:left w:val="single" w:sz="4" w:space="0" w:color="auto"/>
              <w:bottom w:val="single" w:sz="4" w:space="0" w:color="auto"/>
            </w:tcBorders>
            <w:shd w:val="clear" w:color="auto" w:fill="D9D9D9"/>
            <w:vAlign w:val="center"/>
          </w:tcPr>
          <w:p w14:paraId="616E534D" w14:textId="77777777" w:rsidR="00320655" w:rsidRPr="009874E1" w:rsidRDefault="00320655" w:rsidP="00320655">
            <w:pPr>
              <w:tabs>
                <w:tab w:val="center" w:pos="3177"/>
              </w:tab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8"/>
                <w:szCs w:val="28"/>
              </w:rPr>
            </w:pPr>
            <w:r w:rsidRPr="009874E1">
              <w:rPr>
                <w:rFonts w:asciiTheme="majorHAnsi" w:eastAsia="Times New Roman" w:hAnsiTheme="majorHAnsi" w:cs="Arial"/>
                <w:b/>
                <w:color w:val="222222"/>
                <w:sz w:val="28"/>
                <w:szCs w:val="28"/>
              </w:rPr>
              <w:t>KEY INSIDER INFORMATION</w:t>
            </w:r>
            <w:r w:rsidRPr="009874E1">
              <w:rPr>
                <w:rFonts w:asciiTheme="majorHAnsi" w:eastAsia="Times New Roman" w:hAnsiTheme="majorHAnsi" w:cs="Arial"/>
                <w:b/>
                <w:color w:val="222222"/>
                <w:sz w:val="28"/>
                <w:szCs w:val="28"/>
              </w:rPr>
              <w:tab/>
            </w:r>
          </w:p>
        </w:tc>
      </w:tr>
      <w:tr w:rsidR="00320655" w:rsidRPr="009874E1" w14:paraId="2A967D21" w14:textId="77777777" w:rsidTr="00676C48">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988" w:type="dxa"/>
            <w:vMerge/>
            <w:tcBorders>
              <w:bottom w:val="single" w:sz="4" w:space="0" w:color="auto"/>
              <w:right w:val="single" w:sz="4" w:space="0" w:color="auto"/>
            </w:tcBorders>
            <w:shd w:val="clear" w:color="auto" w:fill="CCCCCC"/>
          </w:tcPr>
          <w:p w14:paraId="23157960" w14:textId="77777777" w:rsidR="00320655" w:rsidRPr="009874E1" w:rsidRDefault="00320655" w:rsidP="00116FFF">
            <w:pPr>
              <w:tabs>
                <w:tab w:val="right" w:pos="4212"/>
              </w:tabs>
              <w:rPr>
                <w:rFonts w:asciiTheme="majorHAnsi" w:eastAsia="Times New Roman" w:hAnsiTheme="majorHAnsi" w:cs="Arial"/>
                <w:color w:val="222222"/>
                <w:sz w:val="28"/>
                <w:szCs w:val="28"/>
              </w:rPr>
            </w:pPr>
          </w:p>
        </w:tc>
        <w:tc>
          <w:tcPr>
            <w:tcW w:w="7740" w:type="dxa"/>
            <w:vMerge w:val="restart"/>
            <w:tcBorders>
              <w:top w:val="single" w:sz="4" w:space="0" w:color="auto"/>
              <w:left w:val="single" w:sz="4" w:space="0" w:color="auto"/>
            </w:tcBorders>
            <w:shd w:val="clear" w:color="auto" w:fill="auto"/>
          </w:tcPr>
          <w:p w14:paraId="40CA9B8E" w14:textId="77777777" w:rsidR="00F04413" w:rsidRPr="009874E1" w:rsidRDefault="00F04413" w:rsidP="00116FFF">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p>
          <w:p w14:paraId="22954EBB" w14:textId="0BEAB472" w:rsidR="009578F0" w:rsidRPr="009874E1" w:rsidRDefault="009874E1" w:rsidP="009578F0">
            <w:p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 xml:space="preserve">NCC </w:t>
            </w:r>
            <w:r w:rsidR="00F04413" w:rsidRPr="009874E1">
              <w:rPr>
                <w:rFonts w:asciiTheme="majorHAnsi" w:eastAsia="Times New Roman" w:hAnsiTheme="majorHAnsi" w:cs="Arial"/>
                <w:color w:val="222222"/>
                <w:sz w:val="20"/>
                <w:szCs w:val="20"/>
              </w:rPr>
              <w:t>opened in Fall 2012</w:t>
            </w:r>
            <w:r w:rsidR="009578F0" w:rsidRPr="009874E1">
              <w:rPr>
                <w:rFonts w:asciiTheme="majorHAnsi" w:eastAsia="Times New Roman" w:hAnsiTheme="majorHAnsi" w:cs="Arial"/>
                <w:color w:val="222222"/>
                <w:sz w:val="20"/>
                <w:szCs w:val="20"/>
              </w:rPr>
              <w:t xml:space="preserve"> and offers a small, supportive community</w:t>
            </w:r>
            <w:r w:rsidR="00F04413" w:rsidRPr="009874E1">
              <w:rPr>
                <w:rFonts w:asciiTheme="majorHAnsi" w:eastAsia="Times New Roman" w:hAnsiTheme="majorHAnsi" w:cs="Arial"/>
                <w:color w:val="222222"/>
                <w:sz w:val="20"/>
                <w:szCs w:val="20"/>
              </w:rPr>
              <w:t xml:space="preserve">.  </w:t>
            </w:r>
          </w:p>
          <w:p w14:paraId="3C4CB3B7" w14:textId="234391ED" w:rsidR="009578F0" w:rsidRPr="009874E1" w:rsidRDefault="00F04413" w:rsidP="009578F0">
            <w:p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color w:val="222222"/>
                <w:sz w:val="20"/>
                <w:szCs w:val="20"/>
              </w:rPr>
            </w:pPr>
            <w:r w:rsidRPr="009874E1">
              <w:rPr>
                <w:rFonts w:asciiTheme="majorHAnsi" w:eastAsia="Times New Roman" w:hAnsiTheme="majorHAnsi" w:cs="Arial"/>
                <w:color w:val="222222"/>
                <w:sz w:val="20"/>
                <w:szCs w:val="20"/>
              </w:rPr>
              <w:t>NCC a</w:t>
            </w:r>
            <w:r w:rsidR="00320655" w:rsidRPr="009874E1">
              <w:rPr>
                <w:rFonts w:asciiTheme="majorHAnsi" w:eastAsia="Times New Roman" w:hAnsiTheme="majorHAnsi" w:cs="Arial"/>
                <w:color w:val="222222"/>
                <w:sz w:val="20"/>
                <w:szCs w:val="20"/>
              </w:rPr>
              <w:t xml:space="preserve">dmits </w:t>
            </w:r>
            <w:r w:rsidR="009578F0" w:rsidRPr="009874E1">
              <w:rPr>
                <w:rFonts w:asciiTheme="majorHAnsi" w:eastAsia="Times New Roman" w:hAnsiTheme="majorHAnsi" w:cs="Arial"/>
                <w:color w:val="222222"/>
                <w:sz w:val="20"/>
                <w:szCs w:val="20"/>
              </w:rPr>
              <w:t xml:space="preserve">very few students: </w:t>
            </w:r>
            <w:r w:rsidR="00320655" w:rsidRPr="009874E1">
              <w:rPr>
                <w:rFonts w:asciiTheme="majorHAnsi" w:eastAsia="Times New Roman" w:hAnsiTheme="majorHAnsi" w:cs="Arial"/>
                <w:b/>
                <w:color w:val="222222"/>
                <w:sz w:val="20"/>
                <w:szCs w:val="20"/>
              </w:rPr>
              <w:t>300 students/year</w:t>
            </w:r>
            <w:r w:rsidRPr="009874E1">
              <w:rPr>
                <w:rFonts w:asciiTheme="majorHAnsi" w:eastAsia="Times New Roman" w:hAnsiTheme="majorHAnsi" w:cs="Arial"/>
                <w:b/>
                <w:color w:val="222222"/>
                <w:sz w:val="20"/>
                <w:szCs w:val="20"/>
              </w:rPr>
              <w:t>.</w:t>
            </w:r>
          </w:p>
          <w:p w14:paraId="1839EF32" w14:textId="77777777" w:rsidR="00F04413" w:rsidRPr="009874E1" w:rsidRDefault="00F04413" w:rsidP="009578F0">
            <w:p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p>
          <w:p w14:paraId="426DD6B6" w14:textId="77777777" w:rsidR="000413D7" w:rsidRPr="009874E1" w:rsidRDefault="009578F0" w:rsidP="000413D7">
            <w:p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sidRPr="009874E1">
              <w:rPr>
                <w:rFonts w:asciiTheme="majorHAnsi" w:eastAsia="Times New Roman" w:hAnsiTheme="majorHAnsi" w:cs="Arial"/>
                <w:color w:val="222222"/>
                <w:sz w:val="20"/>
                <w:szCs w:val="20"/>
              </w:rPr>
              <w:t xml:space="preserve">1. </w:t>
            </w:r>
            <w:r w:rsidR="000413D7" w:rsidRPr="009874E1">
              <w:rPr>
                <w:rFonts w:asciiTheme="majorHAnsi" w:eastAsia="Times New Roman" w:hAnsiTheme="majorHAnsi" w:cs="Arial"/>
                <w:color w:val="222222"/>
                <w:sz w:val="20"/>
                <w:szCs w:val="20"/>
              </w:rPr>
              <w:t xml:space="preserve">Make sure NCC is the </w:t>
            </w:r>
            <w:r w:rsidR="000413D7" w:rsidRPr="009874E1">
              <w:rPr>
                <w:rFonts w:asciiTheme="majorHAnsi" w:eastAsia="Times New Roman" w:hAnsiTheme="majorHAnsi" w:cs="Arial"/>
                <w:b/>
                <w:color w:val="222222"/>
                <w:sz w:val="20"/>
                <w:szCs w:val="20"/>
              </w:rPr>
              <w:t>right fit for you</w:t>
            </w:r>
            <w:r w:rsidR="000413D7" w:rsidRPr="009874E1">
              <w:rPr>
                <w:rFonts w:asciiTheme="majorHAnsi" w:eastAsia="Times New Roman" w:hAnsiTheme="majorHAnsi" w:cs="Arial"/>
                <w:color w:val="222222"/>
                <w:sz w:val="20"/>
                <w:szCs w:val="20"/>
              </w:rPr>
              <w:t xml:space="preserve"> (though be </w:t>
            </w:r>
            <w:r w:rsidR="000413D7" w:rsidRPr="009874E1">
              <w:rPr>
                <w:rFonts w:asciiTheme="majorHAnsi" w:eastAsia="Times New Roman" w:hAnsiTheme="majorHAnsi" w:cs="Arial"/>
                <w:b/>
                <w:color w:val="222222"/>
                <w:sz w:val="20"/>
                <w:szCs w:val="20"/>
              </w:rPr>
              <w:t>open minded</w:t>
            </w:r>
            <w:r w:rsidR="000413D7" w:rsidRPr="009874E1">
              <w:rPr>
                <w:rFonts w:asciiTheme="majorHAnsi" w:eastAsia="Times New Roman" w:hAnsiTheme="majorHAnsi" w:cs="Arial"/>
                <w:color w:val="222222"/>
                <w:sz w:val="20"/>
                <w:szCs w:val="20"/>
              </w:rPr>
              <w:t>)…</w:t>
            </w:r>
          </w:p>
          <w:p w14:paraId="0AD2CF33" w14:textId="77777777" w:rsidR="000413D7" w:rsidRPr="009874E1" w:rsidRDefault="000413D7" w:rsidP="000413D7">
            <w:pPr>
              <w:pStyle w:val="ListParagraph"/>
              <w:numPr>
                <w:ilvl w:val="0"/>
                <w:numId w:val="7"/>
              </w:num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r w:rsidRPr="009874E1">
              <w:rPr>
                <w:rFonts w:asciiTheme="majorHAnsi" w:eastAsia="Times New Roman" w:hAnsiTheme="majorHAnsi" w:cs="Arial"/>
                <w:color w:val="222222"/>
                <w:sz w:val="18"/>
                <w:szCs w:val="18"/>
              </w:rPr>
              <w:t xml:space="preserve">NCC’s first year experience has a </w:t>
            </w:r>
            <w:r w:rsidRPr="009874E1">
              <w:rPr>
                <w:rFonts w:asciiTheme="majorHAnsi" w:eastAsia="Times New Roman" w:hAnsiTheme="majorHAnsi" w:cs="Arial"/>
                <w:b/>
                <w:color w:val="222222"/>
                <w:sz w:val="18"/>
                <w:szCs w:val="18"/>
              </w:rPr>
              <w:t>strong focus on group work</w:t>
            </w:r>
            <w:r>
              <w:rPr>
                <w:rFonts w:asciiTheme="majorHAnsi" w:eastAsia="Times New Roman" w:hAnsiTheme="majorHAnsi" w:cs="Arial"/>
                <w:b/>
                <w:color w:val="222222"/>
                <w:sz w:val="18"/>
                <w:szCs w:val="18"/>
              </w:rPr>
              <w:t xml:space="preserve"> – more projects are assigned as group work than individual work.</w:t>
            </w:r>
          </w:p>
          <w:p w14:paraId="54638B27" w14:textId="77777777" w:rsidR="000413D7" w:rsidRPr="009874E1" w:rsidRDefault="000413D7" w:rsidP="000413D7">
            <w:pPr>
              <w:pStyle w:val="ListParagraph"/>
              <w:numPr>
                <w:ilvl w:val="0"/>
                <w:numId w:val="7"/>
              </w:num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r w:rsidRPr="009874E1">
              <w:rPr>
                <w:rFonts w:asciiTheme="majorHAnsi" w:eastAsia="Times New Roman" w:hAnsiTheme="majorHAnsi" w:cs="Arial"/>
                <w:color w:val="222222"/>
                <w:sz w:val="18"/>
                <w:szCs w:val="18"/>
              </w:rPr>
              <w:t>Faculty, SSAs, &amp; peer mentors offer a high level of individual support</w:t>
            </w:r>
            <w:r>
              <w:rPr>
                <w:rFonts w:asciiTheme="majorHAnsi" w:eastAsia="Times New Roman" w:hAnsiTheme="majorHAnsi" w:cs="Arial"/>
                <w:color w:val="222222"/>
                <w:sz w:val="18"/>
                <w:szCs w:val="18"/>
              </w:rPr>
              <w:t>.</w:t>
            </w:r>
          </w:p>
          <w:p w14:paraId="09DE36C8" w14:textId="77777777" w:rsidR="000413D7" w:rsidRPr="009874E1" w:rsidRDefault="000413D7" w:rsidP="000413D7">
            <w:pPr>
              <w:pStyle w:val="ListParagraph"/>
              <w:numPr>
                <w:ilvl w:val="0"/>
                <w:numId w:val="7"/>
              </w:num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r w:rsidRPr="009874E1">
              <w:rPr>
                <w:rFonts w:asciiTheme="majorHAnsi" w:eastAsia="Times New Roman" w:hAnsiTheme="majorHAnsi" w:cs="Arial"/>
                <w:color w:val="222222"/>
                <w:sz w:val="18"/>
                <w:szCs w:val="18"/>
              </w:rPr>
              <w:t xml:space="preserve">Cohorts are expected to support </w:t>
            </w:r>
            <w:r>
              <w:rPr>
                <w:rFonts w:asciiTheme="majorHAnsi" w:eastAsia="Times New Roman" w:hAnsiTheme="majorHAnsi" w:cs="Arial"/>
                <w:color w:val="222222"/>
                <w:sz w:val="18"/>
                <w:szCs w:val="18"/>
              </w:rPr>
              <w:t>their</w:t>
            </w:r>
            <w:r w:rsidRPr="009874E1">
              <w:rPr>
                <w:rFonts w:asciiTheme="majorHAnsi" w:eastAsia="Times New Roman" w:hAnsiTheme="majorHAnsi" w:cs="Arial"/>
                <w:color w:val="222222"/>
                <w:sz w:val="18"/>
                <w:szCs w:val="18"/>
              </w:rPr>
              <w:t xml:space="preserve"> members.</w:t>
            </w:r>
          </w:p>
          <w:p w14:paraId="2CE84171" w14:textId="77777777" w:rsidR="000413D7" w:rsidRPr="009874E1" w:rsidRDefault="000413D7" w:rsidP="000413D7">
            <w:p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p>
          <w:p w14:paraId="65235B06" w14:textId="77777777" w:rsidR="000413D7" w:rsidRPr="009874E1" w:rsidRDefault="000413D7" w:rsidP="000413D7">
            <w:p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sidRPr="009874E1">
              <w:rPr>
                <w:rFonts w:asciiTheme="majorHAnsi" w:eastAsia="Times New Roman" w:hAnsiTheme="majorHAnsi" w:cs="Arial"/>
                <w:color w:val="222222"/>
                <w:sz w:val="20"/>
                <w:szCs w:val="20"/>
              </w:rPr>
              <w:t xml:space="preserve">2. Be </w:t>
            </w:r>
            <w:r w:rsidRPr="009874E1">
              <w:rPr>
                <w:rFonts w:asciiTheme="majorHAnsi" w:eastAsia="Times New Roman" w:hAnsiTheme="majorHAnsi" w:cs="Arial"/>
                <w:b/>
                <w:color w:val="222222"/>
                <w:sz w:val="20"/>
                <w:szCs w:val="20"/>
              </w:rPr>
              <w:t>on top of your game</w:t>
            </w:r>
            <w:r w:rsidRPr="009874E1">
              <w:rPr>
                <w:rFonts w:asciiTheme="majorHAnsi" w:eastAsia="Times New Roman" w:hAnsiTheme="majorHAnsi" w:cs="Arial"/>
                <w:color w:val="222222"/>
                <w:sz w:val="20"/>
                <w:szCs w:val="20"/>
              </w:rPr>
              <w:t xml:space="preserve"> to get in…</w:t>
            </w:r>
          </w:p>
          <w:p w14:paraId="597BC647" w14:textId="574B9354" w:rsidR="00C3621F" w:rsidRDefault="00C3621F" w:rsidP="000413D7">
            <w:pPr>
              <w:pStyle w:val="ListParagraph"/>
              <w:numPr>
                <w:ilvl w:val="0"/>
                <w:numId w:val="8"/>
              </w:num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r>
              <w:rPr>
                <w:rFonts w:asciiTheme="majorHAnsi" w:eastAsia="Times New Roman" w:hAnsiTheme="majorHAnsi" w:cs="Arial"/>
                <w:color w:val="222222"/>
                <w:sz w:val="18"/>
                <w:szCs w:val="18"/>
              </w:rPr>
              <w:t>The NCC application process has two more steps in addition to the normal CUNY process (</w:t>
            </w:r>
            <w:r w:rsidR="00C61D59">
              <w:rPr>
                <w:rFonts w:asciiTheme="majorHAnsi" w:eastAsia="Times New Roman" w:hAnsiTheme="majorHAnsi" w:cs="Arial"/>
                <w:color w:val="222222"/>
                <w:sz w:val="18"/>
                <w:szCs w:val="18"/>
              </w:rPr>
              <w:t xml:space="preserve">MANDATORY </w:t>
            </w:r>
            <w:r>
              <w:rPr>
                <w:rFonts w:asciiTheme="majorHAnsi" w:eastAsia="Times New Roman" w:hAnsiTheme="majorHAnsi" w:cs="Arial"/>
                <w:color w:val="222222"/>
                <w:sz w:val="18"/>
                <w:szCs w:val="18"/>
              </w:rPr>
              <w:t>info</w:t>
            </w:r>
            <w:r w:rsidR="00C61D59">
              <w:rPr>
                <w:rFonts w:asciiTheme="majorHAnsi" w:eastAsia="Times New Roman" w:hAnsiTheme="majorHAnsi" w:cs="Arial"/>
                <w:color w:val="222222"/>
                <w:sz w:val="18"/>
                <w:szCs w:val="18"/>
              </w:rPr>
              <w:t>rmation</w:t>
            </w:r>
            <w:r>
              <w:rPr>
                <w:rFonts w:asciiTheme="majorHAnsi" w:eastAsia="Times New Roman" w:hAnsiTheme="majorHAnsi" w:cs="Arial"/>
                <w:color w:val="222222"/>
                <w:sz w:val="18"/>
                <w:szCs w:val="18"/>
              </w:rPr>
              <w:t xml:space="preserve"> session and </w:t>
            </w:r>
            <w:r w:rsidR="00C61D59">
              <w:rPr>
                <w:rFonts w:asciiTheme="majorHAnsi" w:eastAsia="Times New Roman" w:hAnsiTheme="majorHAnsi" w:cs="Arial"/>
                <w:color w:val="222222"/>
                <w:sz w:val="18"/>
                <w:szCs w:val="18"/>
              </w:rPr>
              <w:t xml:space="preserve">MANDATORY </w:t>
            </w:r>
            <w:r>
              <w:rPr>
                <w:rFonts w:asciiTheme="majorHAnsi" w:eastAsia="Times New Roman" w:hAnsiTheme="majorHAnsi" w:cs="Arial"/>
                <w:color w:val="222222"/>
                <w:sz w:val="18"/>
                <w:szCs w:val="18"/>
              </w:rPr>
              <w:t>1 on 1 interview).</w:t>
            </w:r>
          </w:p>
          <w:p w14:paraId="6412E6BE" w14:textId="50E29238" w:rsidR="000413D7" w:rsidRPr="00C3621F" w:rsidRDefault="00C3621F" w:rsidP="00C3621F">
            <w:pPr>
              <w:pStyle w:val="ListParagraph"/>
              <w:numPr>
                <w:ilvl w:val="0"/>
                <w:numId w:val="8"/>
              </w:num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r>
              <w:rPr>
                <w:rFonts w:asciiTheme="majorHAnsi" w:eastAsia="Times New Roman" w:hAnsiTheme="majorHAnsi" w:cs="Arial"/>
                <w:color w:val="222222"/>
                <w:sz w:val="18"/>
                <w:szCs w:val="18"/>
              </w:rPr>
              <w:t xml:space="preserve">Complete all steps BY WINTER BREAK for the </w:t>
            </w:r>
            <w:r w:rsidR="000413D7" w:rsidRPr="00C3621F">
              <w:rPr>
                <w:rFonts w:asciiTheme="majorHAnsi" w:eastAsia="Times New Roman" w:hAnsiTheme="majorHAnsi" w:cs="Arial"/>
                <w:color w:val="222222"/>
                <w:sz w:val="18"/>
                <w:szCs w:val="18"/>
              </w:rPr>
              <w:t>best chance of getting in.</w:t>
            </w:r>
          </w:p>
          <w:p w14:paraId="442AEBA7" w14:textId="76EAB380" w:rsidR="000413D7" w:rsidRDefault="000413D7" w:rsidP="000413D7">
            <w:pPr>
              <w:pStyle w:val="ListParagraph"/>
              <w:numPr>
                <w:ilvl w:val="0"/>
                <w:numId w:val="8"/>
              </w:num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r>
              <w:rPr>
                <w:rFonts w:asciiTheme="majorHAnsi" w:eastAsia="Times New Roman" w:hAnsiTheme="majorHAnsi" w:cs="Arial"/>
                <w:color w:val="222222"/>
                <w:sz w:val="18"/>
                <w:szCs w:val="18"/>
              </w:rPr>
              <w:t xml:space="preserve">NCC will email you </w:t>
            </w:r>
            <w:r w:rsidR="00C3621F">
              <w:rPr>
                <w:rFonts w:asciiTheme="majorHAnsi" w:eastAsia="Times New Roman" w:hAnsiTheme="majorHAnsi" w:cs="Arial"/>
                <w:color w:val="222222"/>
                <w:sz w:val="18"/>
                <w:szCs w:val="18"/>
              </w:rPr>
              <w:t>and invite you to an info session RIGHT AFTER CUNY central receives your app fee. P</w:t>
            </w:r>
            <w:r>
              <w:rPr>
                <w:rFonts w:asciiTheme="majorHAnsi" w:eastAsia="Times New Roman" w:hAnsiTheme="majorHAnsi" w:cs="Arial"/>
                <w:color w:val="222222"/>
                <w:sz w:val="18"/>
                <w:szCs w:val="18"/>
              </w:rPr>
              <w:t>ut a valid email address</w:t>
            </w:r>
            <w:r w:rsidR="00827796">
              <w:rPr>
                <w:rFonts w:asciiTheme="majorHAnsi" w:eastAsia="Times New Roman" w:hAnsiTheme="majorHAnsi" w:cs="Arial"/>
                <w:color w:val="222222"/>
                <w:sz w:val="18"/>
                <w:szCs w:val="18"/>
              </w:rPr>
              <w:t xml:space="preserve"> and cell phone number</w:t>
            </w:r>
            <w:r>
              <w:rPr>
                <w:rFonts w:asciiTheme="majorHAnsi" w:eastAsia="Times New Roman" w:hAnsiTheme="majorHAnsi" w:cs="Arial"/>
                <w:color w:val="222222"/>
                <w:sz w:val="18"/>
                <w:szCs w:val="18"/>
              </w:rPr>
              <w:t xml:space="preserve"> on your CUNY app</w:t>
            </w:r>
            <w:r w:rsidR="00827796">
              <w:rPr>
                <w:rFonts w:asciiTheme="majorHAnsi" w:eastAsia="Times New Roman" w:hAnsiTheme="majorHAnsi" w:cs="Arial"/>
                <w:color w:val="222222"/>
                <w:sz w:val="18"/>
                <w:szCs w:val="18"/>
              </w:rPr>
              <w:t>.  NCC contacts students by email and text.</w:t>
            </w:r>
          </w:p>
          <w:p w14:paraId="1C735D0C" w14:textId="1540775E" w:rsidR="000413D7" w:rsidRDefault="000413D7" w:rsidP="000413D7">
            <w:pPr>
              <w:pStyle w:val="ListParagraph"/>
              <w:numPr>
                <w:ilvl w:val="0"/>
                <w:numId w:val="8"/>
              </w:num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r w:rsidRPr="009874E1">
              <w:rPr>
                <w:rFonts w:asciiTheme="majorHAnsi" w:eastAsia="Times New Roman" w:hAnsiTheme="majorHAnsi" w:cs="Arial"/>
                <w:color w:val="222222"/>
                <w:sz w:val="18"/>
                <w:szCs w:val="18"/>
              </w:rPr>
              <w:t>Bring your calendar to the info sess</w:t>
            </w:r>
            <w:r>
              <w:rPr>
                <w:rFonts w:asciiTheme="majorHAnsi" w:eastAsia="Times New Roman" w:hAnsiTheme="majorHAnsi" w:cs="Arial"/>
                <w:color w:val="222222"/>
                <w:sz w:val="18"/>
                <w:szCs w:val="18"/>
              </w:rPr>
              <w:t>ion to sign up for the interview on the spot</w:t>
            </w:r>
            <w:r w:rsidR="00C3621F">
              <w:rPr>
                <w:rFonts w:asciiTheme="majorHAnsi" w:eastAsia="Times New Roman" w:hAnsiTheme="majorHAnsi" w:cs="Arial"/>
                <w:color w:val="222222"/>
                <w:sz w:val="18"/>
                <w:szCs w:val="18"/>
              </w:rPr>
              <w:t>.</w:t>
            </w:r>
          </w:p>
          <w:p w14:paraId="09DE274D" w14:textId="32CAED29" w:rsidR="00320655" w:rsidRPr="00C61D59" w:rsidRDefault="000413D7" w:rsidP="00116FFF">
            <w:pPr>
              <w:pStyle w:val="ListParagraph"/>
              <w:numPr>
                <w:ilvl w:val="0"/>
                <w:numId w:val="8"/>
              </w:num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r w:rsidRPr="000413D7">
              <w:rPr>
                <w:rFonts w:asciiTheme="majorHAnsi" w:eastAsia="Times New Roman" w:hAnsiTheme="majorHAnsi" w:cs="Arial"/>
                <w:color w:val="222222"/>
                <w:sz w:val="18"/>
                <w:szCs w:val="18"/>
              </w:rPr>
              <w:t>Ask questions at the info session and interview - make sure NCC knows you</w:t>
            </w:r>
            <w:r w:rsidR="00C3621F">
              <w:rPr>
                <w:rFonts w:asciiTheme="majorHAnsi" w:eastAsia="Times New Roman" w:hAnsiTheme="majorHAnsi" w:cs="Arial"/>
                <w:color w:val="222222"/>
                <w:sz w:val="18"/>
                <w:szCs w:val="18"/>
              </w:rPr>
              <w:t>.</w:t>
            </w:r>
          </w:p>
        </w:tc>
      </w:tr>
      <w:tr w:rsidR="00320655" w:rsidRPr="009874E1" w14:paraId="569FAA78" w14:textId="77777777" w:rsidTr="00316A6E">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1BC28B6B" w14:textId="3945C8BE" w:rsidR="00F04413" w:rsidRPr="009874E1" w:rsidRDefault="00F04413" w:rsidP="00F04413">
            <w:pPr>
              <w:pStyle w:val="ListParagraph"/>
              <w:ind w:left="0"/>
              <w:rPr>
                <w:rFonts w:asciiTheme="majorHAnsi" w:eastAsia="Times New Roman" w:hAnsiTheme="majorHAnsi" w:cs="Arial"/>
                <w:b w:val="0"/>
                <w:color w:val="222222"/>
                <w:sz w:val="20"/>
                <w:szCs w:val="20"/>
              </w:rPr>
            </w:pPr>
          </w:p>
          <w:p w14:paraId="3B48ADF3" w14:textId="1DB23845" w:rsidR="00C3621F" w:rsidRPr="00C61D59" w:rsidRDefault="00C61D59" w:rsidP="00316A6E">
            <w:pPr>
              <w:pStyle w:val="ListParagraph"/>
              <w:shd w:val="clear" w:color="auto" w:fill="92CDDC" w:themeFill="accent5" w:themeFillTint="99"/>
              <w:ind w:left="0"/>
              <w:rPr>
                <w:rFonts w:asciiTheme="majorHAnsi" w:eastAsia="Times New Roman" w:hAnsiTheme="majorHAnsi" w:cs="Arial"/>
                <w:color w:val="222222"/>
                <w:sz w:val="20"/>
                <w:szCs w:val="20"/>
              </w:rPr>
            </w:pPr>
            <w:r w:rsidRPr="00C61D59">
              <w:rPr>
                <w:rFonts w:asciiTheme="majorHAnsi" w:eastAsia="Times New Roman" w:hAnsiTheme="majorHAnsi" w:cs="Arial"/>
                <w:color w:val="222222"/>
                <w:sz w:val="20"/>
                <w:szCs w:val="20"/>
              </w:rPr>
              <w:t>IDEAL: Steps 1-6</w:t>
            </w:r>
            <w:r w:rsidR="00F04413" w:rsidRPr="00C61D59">
              <w:rPr>
                <w:rFonts w:asciiTheme="majorHAnsi" w:eastAsia="Times New Roman" w:hAnsiTheme="majorHAnsi" w:cs="Arial"/>
                <w:color w:val="222222"/>
                <w:sz w:val="20"/>
                <w:szCs w:val="20"/>
              </w:rPr>
              <w:t xml:space="preserve"> by winter break</w:t>
            </w:r>
          </w:p>
          <w:p w14:paraId="6E461146" w14:textId="77777777" w:rsidR="00C3621F" w:rsidRDefault="00C3621F" w:rsidP="00316A6E">
            <w:pPr>
              <w:pStyle w:val="ListParagraph"/>
              <w:shd w:val="clear" w:color="auto" w:fill="92CDDC" w:themeFill="accent5" w:themeFillTint="99"/>
              <w:ind w:left="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CUNY APP</w:t>
            </w:r>
          </w:p>
          <w:p w14:paraId="17B22D5F" w14:textId="44F30D0E" w:rsidR="00F04413" w:rsidRPr="009874E1" w:rsidRDefault="00F04413" w:rsidP="00316A6E">
            <w:pPr>
              <w:pStyle w:val="ListParagraph"/>
              <w:shd w:val="clear" w:color="auto" w:fill="92CDDC" w:themeFill="accent5" w:themeFillTint="99"/>
              <w:ind w:left="0"/>
              <w:rPr>
                <w:rFonts w:asciiTheme="majorHAnsi" w:eastAsia="Times New Roman" w:hAnsiTheme="majorHAnsi" w:cs="Arial"/>
                <w:b w:val="0"/>
                <w:color w:val="222222"/>
                <w:sz w:val="20"/>
                <w:szCs w:val="20"/>
              </w:rPr>
            </w:pPr>
            <w:r w:rsidRPr="009874E1">
              <w:rPr>
                <w:rFonts w:asciiTheme="majorHAnsi" w:eastAsia="Times New Roman" w:hAnsiTheme="majorHAnsi" w:cs="Arial"/>
                <w:b w:val="0"/>
                <w:color w:val="222222"/>
                <w:sz w:val="20"/>
                <w:szCs w:val="20"/>
              </w:rPr>
              <w:t>DEADLINES: Feb. 1 for fall</w:t>
            </w:r>
          </w:p>
          <w:p w14:paraId="5B29877C" w14:textId="48C43A0A" w:rsidR="00F04413" w:rsidRDefault="00C3621F" w:rsidP="00316A6E">
            <w:pPr>
              <w:shd w:val="clear" w:color="auto" w:fill="92CDDC" w:themeFill="accent5" w:themeFillTint="99"/>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 xml:space="preserve">                      </w:t>
            </w:r>
            <w:r w:rsidR="00F04413" w:rsidRPr="00C3621F">
              <w:rPr>
                <w:rFonts w:asciiTheme="majorHAnsi" w:eastAsia="Times New Roman" w:hAnsiTheme="majorHAnsi" w:cs="Arial"/>
                <w:b w:val="0"/>
                <w:color w:val="222222"/>
                <w:sz w:val="20"/>
                <w:szCs w:val="20"/>
              </w:rPr>
              <w:t>Sept 15 for spring</w:t>
            </w:r>
          </w:p>
          <w:p w14:paraId="2AF3664E" w14:textId="77777777" w:rsidR="00C3621F" w:rsidRPr="009874E1" w:rsidRDefault="00C3621F" w:rsidP="00316A6E">
            <w:pPr>
              <w:shd w:val="clear" w:color="auto" w:fill="92CDDC" w:themeFill="accent5" w:themeFillTint="99"/>
              <w:rPr>
                <w:rFonts w:asciiTheme="majorHAnsi" w:eastAsia="Times New Roman" w:hAnsiTheme="majorHAnsi" w:cs="Arial"/>
                <w:b w:val="0"/>
                <w:color w:val="222222"/>
                <w:sz w:val="20"/>
                <w:szCs w:val="20"/>
              </w:rPr>
            </w:pPr>
          </w:p>
          <w:p w14:paraId="60D4A8C9" w14:textId="0AF75806" w:rsidR="00F04413" w:rsidRPr="009874E1" w:rsidRDefault="00F04413" w:rsidP="00316A6E">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222222"/>
                <w:sz w:val="20"/>
                <w:szCs w:val="20"/>
              </w:rPr>
            </w:pPr>
            <w:r w:rsidRPr="009874E1">
              <w:rPr>
                <w:rFonts w:asciiTheme="majorHAnsi" w:eastAsia="Times New Roman" w:hAnsiTheme="majorHAnsi" w:cs="Arial"/>
                <w:b w:val="0"/>
                <w:color w:val="222222"/>
                <w:sz w:val="20"/>
                <w:szCs w:val="20"/>
              </w:rPr>
              <w:t>Apply to CUNY</w:t>
            </w:r>
            <w:r w:rsidR="00C61D59">
              <w:rPr>
                <w:rFonts w:asciiTheme="majorHAnsi" w:eastAsia="Times New Roman" w:hAnsiTheme="majorHAnsi" w:cs="Arial"/>
                <w:b w:val="0"/>
                <w:color w:val="222222"/>
                <w:sz w:val="20"/>
                <w:szCs w:val="20"/>
              </w:rPr>
              <w:t>.</w:t>
            </w:r>
          </w:p>
          <w:p w14:paraId="56A87B8D" w14:textId="4DF89A1F" w:rsidR="00C3621F" w:rsidRDefault="00C3621F" w:rsidP="00316A6E">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Submit app</w:t>
            </w:r>
            <w:r w:rsidR="00C61D59">
              <w:rPr>
                <w:rFonts w:asciiTheme="majorHAnsi" w:eastAsia="Times New Roman" w:hAnsiTheme="majorHAnsi" w:cs="Arial"/>
                <w:b w:val="0"/>
                <w:color w:val="222222"/>
                <w:sz w:val="20"/>
                <w:szCs w:val="20"/>
              </w:rPr>
              <w:t>lication</w:t>
            </w:r>
            <w:r>
              <w:rPr>
                <w:rFonts w:asciiTheme="majorHAnsi" w:eastAsia="Times New Roman" w:hAnsiTheme="majorHAnsi" w:cs="Arial"/>
                <w:b w:val="0"/>
                <w:color w:val="222222"/>
                <w:sz w:val="20"/>
                <w:szCs w:val="20"/>
              </w:rPr>
              <w:t xml:space="preserve"> fee.</w:t>
            </w:r>
          </w:p>
          <w:p w14:paraId="74941D38" w14:textId="7EE0DD29" w:rsidR="00320655" w:rsidRPr="009874E1" w:rsidRDefault="00C61D59" w:rsidP="00316A6E">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 xml:space="preserve">Receive </w:t>
            </w:r>
            <w:r w:rsidR="00C3621F">
              <w:rPr>
                <w:rFonts w:asciiTheme="majorHAnsi" w:eastAsia="Times New Roman" w:hAnsiTheme="majorHAnsi" w:cs="Arial"/>
                <w:b w:val="0"/>
                <w:color w:val="222222"/>
                <w:sz w:val="20"/>
                <w:szCs w:val="20"/>
              </w:rPr>
              <w:t xml:space="preserve">NCC email to </w:t>
            </w:r>
            <w:r>
              <w:rPr>
                <w:rFonts w:asciiTheme="majorHAnsi" w:eastAsia="Times New Roman" w:hAnsiTheme="majorHAnsi" w:cs="Arial"/>
                <w:b w:val="0"/>
                <w:color w:val="222222"/>
                <w:sz w:val="20"/>
                <w:szCs w:val="20"/>
              </w:rPr>
              <w:t>create profile/RSVP for</w:t>
            </w:r>
            <w:r w:rsidR="00C3621F">
              <w:rPr>
                <w:rFonts w:asciiTheme="majorHAnsi" w:eastAsia="Times New Roman" w:hAnsiTheme="majorHAnsi" w:cs="Arial"/>
                <w:b w:val="0"/>
                <w:color w:val="222222"/>
                <w:sz w:val="20"/>
                <w:szCs w:val="20"/>
              </w:rPr>
              <w:t xml:space="preserve"> info</w:t>
            </w:r>
            <w:r>
              <w:rPr>
                <w:rFonts w:asciiTheme="majorHAnsi" w:eastAsia="Times New Roman" w:hAnsiTheme="majorHAnsi" w:cs="Arial"/>
                <w:b w:val="0"/>
                <w:color w:val="222222"/>
                <w:sz w:val="20"/>
                <w:szCs w:val="20"/>
              </w:rPr>
              <w:t xml:space="preserve"> </w:t>
            </w:r>
            <w:r w:rsidR="00F04413" w:rsidRPr="009874E1">
              <w:rPr>
                <w:rFonts w:asciiTheme="majorHAnsi" w:eastAsia="Times New Roman" w:hAnsiTheme="majorHAnsi" w:cs="Arial"/>
                <w:b w:val="0"/>
                <w:color w:val="222222"/>
                <w:sz w:val="20"/>
                <w:szCs w:val="20"/>
              </w:rPr>
              <w:t>session.</w:t>
            </w:r>
          </w:p>
          <w:p w14:paraId="46D68379" w14:textId="5F268775" w:rsidR="00C3621F" w:rsidRDefault="00C61D59" w:rsidP="00316A6E">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Attend</w:t>
            </w:r>
            <w:r w:rsidR="00C3621F">
              <w:rPr>
                <w:rFonts w:asciiTheme="majorHAnsi" w:eastAsia="Times New Roman" w:hAnsiTheme="majorHAnsi" w:cs="Arial"/>
                <w:b w:val="0"/>
                <w:color w:val="222222"/>
                <w:sz w:val="20"/>
                <w:szCs w:val="20"/>
              </w:rPr>
              <w:t xml:space="preserve"> </w:t>
            </w:r>
            <w:r>
              <w:rPr>
                <w:rFonts w:asciiTheme="majorHAnsi" w:eastAsia="Times New Roman" w:hAnsiTheme="majorHAnsi" w:cs="Arial"/>
                <w:b w:val="0"/>
                <w:color w:val="222222"/>
                <w:sz w:val="20"/>
                <w:szCs w:val="20"/>
              </w:rPr>
              <w:t>info</w:t>
            </w:r>
            <w:r w:rsidR="00F04413" w:rsidRPr="009874E1">
              <w:rPr>
                <w:rFonts w:asciiTheme="majorHAnsi" w:eastAsia="Times New Roman" w:hAnsiTheme="majorHAnsi" w:cs="Arial"/>
                <w:b w:val="0"/>
                <w:color w:val="222222"/>
                <w:sz w:val="20"/>
                <w:szCs w:val="20"/>
              </w:rPr>
              <w:t xml:space="preserve"> session</w:t>
            </w:r>
            <w:r w:rsidR="00C3621F">
              <w:rPr>
                <w:rFonts w:asciiTheme="majorHAnsi" w:eastAsia="Times New Roman" w:hAnsiTheme="majorHAnsi" w:cs="Arial"/>
                <w:b w:val="0"/>
                <w:color w:val="222222"/>
                <w:sz w:val="20"/>
                <w:szCs w:val="20"/>
              </w:rPr>
              <w:t>.</w:t>
            </w:r>
          </w:p>
          <w:p w14:paraId="561E2687" w14:textId="1C627C32" w:rsidR="00F04413" w:rsidRDefault="00C3621F" w:rsidP="00316A6E">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S</w:t>
            </w:r>
            <w:r w:rsidR="00F04413" w:rsidRPr="009874E1">
              <w:rPr>
                <w:rFonts w:asciiTheme="majorHAnsi" w:eastAsia="Times New Roman" w:hAnsiTheme="majorHAnsi" w:cs="Arial"/>
                <w:b w:val="0"/>
                <w:color w:val="222222"/>
                <w:sz w:val="20"/>
                <w:szCs w:val="20"/>
              </w:rPr>
              <w:t xml:space="preserve">ign up for </w:t>
            </w:r>
            <w:r>
              <w:rPr>
                <w:rFonts w:asciiTheme="majorHAnsi" w:eastAsia="Times New Roman" w:hAnsiTheme="majorHAnsi" w:cs="Arial"/>
                <w:b w:val="0"/>
                <w:color w:val="222222"/>
                <w:sz w:val="20"/>
                <w:szCs w:val="20"/>
              </w:rPr>
              <w:t xml:space="preserve">1 on 1 </w:t>
            </w:r>
            <w:r w:rsidR="00F04413" w:rsidRPr="009874E1">
              <w:rPr>
                <w:rFonts w:asciiTheme="majorHAnsi" w:eastAsia="Times New Roman" w:hAnsiTheme="majorHAnsi" w:cs="Arial"/>
                <w:b w:val="0"/>
                <w:color w:val="222222"/>
                <w:sz w:val="20"/>
                <w:szCs w:val="20"/>
              </w:rPr>
              <w:t>interview</w:t>
            </w:r>
            <w:r w:rsidR="00C61D59">
              <w:rPr>
                <w:rFonts w:asciiTheme="majorHAnsi" w:eastAsia="Times New Roman" w:hAnsiTheme="majorHAnsi" w:cs="Arial"/>
                <w:b w:val="0"/>
                <w:color w:val="222222"/>
                <w:sz w:val="20"/>
                <w:szCs w:val="20"/>
              </w:rPr>
              <w:t xml:space="preserve"> at info session (rec.) or</w:t>
            </w:r>
            <w:r>
              <w:rPr>
                <w:rFonts w:asciiTheme="majorHAnsi" w:eastAsia="Times New Roman" w:hAnsiTheme="majorHAnsi" w:cs="Arial"/>
                <w:b w:val="0"/>
                <w:color w:val="222222"/>
                <w:sz w:val="20"/>
                <w:szCs w:val="20"/>
              </w:rPr>
              <w:t xml:space="preserve"> online</w:t>
            </w:r>
            <w:r w:rsidR="00F04413" w:rsidRPr="009874E1">
              <w:rPr>
                <w:rFonts w:asciiTheme="majorHAnsi" w:eastAsia="Times New Roman" w:hAnsiTheme="majorHAnsi" w:cs="Arial"/>
                <w:b w:val="0"/>
                <w:color w:val="222222"/>
                <w:sz w:val="20"/>
                <w:szCs w:val="20"/>
              </w:rPr>
              <w:t>.</w:t>
            </w:r>
          </w:p>
          <w:p w14:paraId="4D7E9C99" w14:textId="09435266" w:rsidR="00C61D59" w:rsidRDefault="00C61D59" w:rsidP="00316A6E">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Attend 1 on 1 interview.</w:t>
            </w:r>
          </w:p>
          <w:p w14:paraId="1C650149" w14:textId="71B85CA6" w:rsidR="00C3621F" w:rsidRPr="009874E1" w:rsidRDefault="00C3621F" w:rsidP="00316A6E">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Take CUNY placement test.</w:t>
            </w:r>
          </w:p>
          <w:p w14:paraId="56446ED9" w14:textId="77777777" w:rsidR="00C61D59" w:rsidRDefault="00C3621F" w:rsidP="00316A6E">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Receive acceptance</w:t>
            </w:r>
            <w:r w:rsidR="00C61D59">
              <w:rPr>
                <w:rFonts w:asciiTheme="majorHAnsi" w:eastAsia="Times New Roman" w:hAnsiTheme="majorHAnsi" w:cs="Arial"/>
                <w:b w:val="0"/>
                <w:color w:val="222222"/>
                <w:sz w:val="20"/>
                <w:szCs w:val="20"/>
              </w:rPr>
              <w:t xml:space="preserve"> &amp; formally accept offer.</w:t>
            </w:r>
          </w:p>
          <w:p w14:paraId="7BE5917A" w14:textId="585FFC3C" w:rsidR="00F04413" w:rsidRPr="00C61D59" w:rsidRDefault="00C61D59" w:rsidP="00316A6E">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I</w:t>
            </w:r>
            <w:r w:rsidRPr="00C61D59">
              <w:rPr>
                <w:rFonts w:asciiTheme="majorHAnsi" w:eastAsia="Times New Roman" w:hAnsiTheme="majorHAnsi" w:cs="Arial"/>
                <w:b w:val="0"/>
                <w:color w:val="222222"/>
                <w:sz w:val="20"/>
                <w:szCs w:val="20"/>
              </w:rPr>
              <w:t>mmunization paperwork</w:t>
            </w:r>
            <w:r w:rsidRPr="00C61D59">
              <w:rPr>
                <w:rFonts w:asciiTheme="majorHAnsi" w:eastAsia="Times New Roman" w:hAnsiTheme="majorHAnsi" w:cs="Arial"/>
                <w:color w:val="222222"/>
                <w:sz w:val="20"/>
                <w:szCs w:val="20"/>
              </w:rPr>
              <w:t>.</w:t>
            </w:r>
          </w:p>
          <w:p w14:paraId="4823B056" w14:textId="2E6CC560" w:rsidR="00320655" w:rsidRDefault="00C61D59" w:rsidP="00316A6E">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Attend orientation.</w:t>
            </w:r>
          </w:p>
          <w:p w14:paraId="755C6282" w14:textId="2C6EB568" w:rsidR="00C61D59" w:rsidRDefault="00C61D59" w:rsidP="00316A6E">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Submit commitment deposit.</w:t>
            </w:r>
          </w:p>
          <w:p w14:paraId="6D9688C4" w14:textId="77777777" w:rsidR="00320655" w:rsidRDefault="00C61D59" w:rsidP="00316A6E">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Complete Summer Bridge.</w:t>
            </w:r>
          </w:p>
          <w:p w14:paraId="1C30B793" w14:textId="0797EDAB" w:rsidR="00C61D59" w:rsidRPr="00C61D59" w:rsidRDefault="00C61D59" w:rsidP="00316A6E">
            <w:pPr>
              <w:pStyle w:val="ListParagraph"/>
              <w:ind w:left="270"/>
              <w:jc w:val="center"/>
              <w:rPr>
                <w:rFonts w:asciiTheme="majorHAnsi" w:eastAsia="Times New Roman" w:hAnsiTheme="majorHAnsi" w:cs="Arial"/>
                <w:b w:val="0"/>
                <w:color w:val="222222"/>
                <w:sz w:val="20"/>
                <w:szCs w:val="20"/>
              </w:rPr>
            </w:pPr>
          </w:p>
        </w:tc>
        <w:tc>
          <w:tcPr>
            <w:tcW w:w="7740" w:type="dxa"/>
            <w:vMerge/>
            <w:tcBorders>
              <w:left w:val="single" w:sz="4" w:space="0" w:color="auto"/>
              <w:bottom w:val="single" w:sz="4" w:space="0" w:color="auto"/>
            </w:tcBorders>
          </w:tcPr>
          <w:p w14:paraId="7AE24C8D" w14:textId="77777777" w:rsidR="00320655" w:rsidRPr="009874E1" w:rsidRDefault="00320655" w:rsidP="00116FF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p>
        </w:tc>
      </w:tr>
      <w:tr w:rsidR="000413D7" w:rsidRPr="009874E1" w14:paraId="08AB9162" w14:textId="77777777" w:rsidTr="000413D7">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0728" w:type="dxa"/>
            <w:gridSpan w:val="2"/>
            <w:tcBorders>
              <w:top w:val="single" w:sz="4" w:space="0" w:color="auto"/>
              <w:bottom w:val="single" w:sz="4" w:space="0" w:color="auto"/>
            </w:tcBorders>
            <w:shd w:val="clear" w:color="auto" w:fill="BFBFBF" w:themeFill="background1" w:themeFillShade="BF"/>
            <w:vAlign w:val="center"/>
          </w:tcPr>
          <w:p w14:paraId="5F9C4262" w14:textId="6BB821D4" w:rsidR="000413D7" w:rsidRPr="009874E1" w:rsidRDefault="000413D7" w:rsidP="008C7E75">
            <w:pPr>
              <w:rPr>
                <w:rFonts w:asciiTheme="majorHAnsi" w:eastAsia="Times New Roman" w:hAnsiTheme="majorHAnsi" w:cs="Arial"/>
                <w:color w:val="222222"/>
                <w:sz w:val="20"/>
                <w:szCs w:val="20"/>
              </w:rPr>
            </w:pPr>
            <w:r w:rsidRPr="000413D7">
              <w:rPr>
                <w:rFonts w:asciiTheme="majorHAnsi" w:eastAsia="Times New Roman" w:hAnsiTheme="majorHAnsi" w:cs="Arial"/>
                <w:color w:val="222222"/>
                <w:sz w:val="40"/>
                <w:szCs w:val="20"/>
              </w:rPr>
              <w:lastRenderedPageBreak/>
              <w:t xml:space="preserve">NCC/New Community College </w:t>
            </w:r>
            <w:r w:rsidRPr="000413D7">
              <w:rPr>
                <w:rFonts w:asciiTheme="majorHAnsi" w:eastAsia="Times New Roman" w:hAnsiTheme="majorHAnsi" w:cs="Arial"/>
                <w:b w:val="0"/>
                <w:color w:val="222222"/>
                <w:sz w:val="40"/>
                <w:szCs w:val="20"/>
              </w:rPr>
              <w:t>PG. 2</w:t>
            </w:r>
          </w:p>
        </w:tc>
      </w:tr>
      <w:tr w:rsidR="000413D7" w:rsidRPr="009874E1" w14:paraId="7AC63D36" w14:textId="77777777" w:rsidTr="000413D7">
        <w:trPr>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07CC5A87" w14:textId="3F58349D" w:rsidR="000413D7" w:rsidRPr="009874E1" w:rsidRDefault="000413D7" w:rsidP="000413D7">
            <w:pPr>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LINKS</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45B98F96" w14:textId="621F50FD" w:rsidR="000413D7" w:rsidRPr="009874E1" w:rsidRDefault="000413D7" w:rsidP="000413D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sidRPr="00713315">
              <w:rPr>
                <w:rFonts w:asciiTheme="majorHAnsi" w:eastAsia="Times New Roman" w:hAnsiTheme="majorHAnsi" w:cs="Arial"/>
                <w:b/>
                <w:color w:val="222222"/>
                <w:sz w:val="28"/>
                <w:szCs w:val="28"/>
              </w:rPr>
              <w:t>FAQs</w:t>
            </w:r>
          </w:p>
        </w:tc>
      </w:tr>
      <w:tr w:rsidR="000413D7" w:rsidRPr="009874E1" w14:paraId="09737288" w14:textId="77777777" w:rsidTr="00316A6E">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780E9BF0" w14:textId="5D555621" w:rsidR="00C61D59" w:rsidRDefault="00C61D59" w:rsidP="00316A6E">
            <w:pPr>
              <w:rPr>
                <w:rFonts w:asciiTheme="majorHAnsi" w:eastAsia="Times New Roman" w:hAnsiTheme="majorHAnsi" w:cs="Arial"/>
                <w:color w:val="auto"/>
                <w:sz w:val="20"/>
                <w:szCs w:val="20"/>
              </w:rPr>
            </w:pPr>
          </w:p>
          <w:p w14:paraId="6491B5AF" w14:textId="77777777" w:rsidR="000413D7" w:rsidRPr="00C61D59" w:rsidRDefault="000413D7" w:rsidP="00316A6E">
            <w:pPr>
              <w:rPr>
                <w:rFonts w:asciiTheme="majorHAnsi" w:eastAsia="Times New Roman" w:hAnsiTheme="majorHAnsi" w:cs="Arial"/>
                <w:color w:val="auto"/>
                <w:sz w:val="20"/>
                <w:szCs w:val="20"/>
              </w:rPr>
            </w:pPr>
            <w:r w:rsidRPr="00C61D59">
              <w:rPr>
                <w:rFonts w:asciiTheme="majorHAnsi" w:eastAsia="Times New Roman" w:hAnsiTheme="majorHAnsi" w:cs="Arial"/>
                <w:color w:val="auto"/>
                <w:sz w:val="20"/>
                <w:szCs w:val="20"/>
              </w:rPr>
              <w:t>HOME:</w:t>
            </w:r>
          </w:p>
          <w:p w14:paraId="44F3D40A" w14:textId="77777777" w:rsidR="000413D7" w:rsidRPr="00C61D59" w:rsidRDefault="002B5507" w:rsidP="00316A6E">
            <w:pPr>
              <w:rPr>
                <w:rStyle w:val="Hyperlink"/>
                <w:rFonts w:asciiTheme="majorHAnsi" w:eastAsia="Times New Roman" w:hAnsiTheme="majorHAnsi" w:cs="Arial"/>
                <w:b w:val="0"/>
                <w:color w:val="auto"/>
                <w:sz w:val="20"/>
                <w:szCs w:val="20"/>
                <w:u w:val="none"/>
              </w:rPr>
            </w:pPr>
            <w:hyperlink r:id="rId13" w:history="1">
              <w:r w:rsidR="000413D7" w:rsidRPr="00C61D59">
                <w:rPr>
                  <w:rStyle w:val="Hyperlink"/>
                  <w:rFonts w:asciiTheme="majorHAnsi" w:eastAsia="Times New Roman" w:hAnsiTheme="majorHAnsi" w:cs="Arial"/>
                  <w:b w:val="0"/>
                  <w:color w:val="auto"/>
                  <w:sz w:val="20"/>
                  <w:szCs w:val="20"/>
                  <w:u w:val="none"/>
                </w:rPr>
                <w:t>http://ncc.cuny.edu/index.html</w:t>
              </w:r>
            </w:hyperlink>
          </w:p>
          <w:p w14:paraId="591A58D3" w14:textId="77777777" w:rsidR="000413D7" w:rsidRPr="00C61D59" w:rsidRDefault="000413D7" w:rsidP="00316A6E">
            <w:pPr>
              <w:rPr>
                <w:rFonts w:asciiTheme="majorHAnsi" w:eastAsia="Times New Roman" w:hAnsiTheme="majorHAnsi" w:cs="Arial"/>
                <w:b w:val="0"/>
                <w:color w:val="auto"/>
                <w:sz w:val="20"/>
                <w:szCs w:val="20"/>
              </w:rPr>
            </w:pPr>
          </w:p>
          <w:p w14:paraId="62CE84A5" w14:textId="64F3F3C6" w:rsidR="000413D7" w:rsidRPr="00C61D59" w:rsidRDefault="000413D7" w:rsidP="00316A6E">
            <w:pPr>
              <w:rPr>
                <w:rStyle w:val="Hyperlink"/>
                <w:rFonts w:asciiTheme="majorHAnsi" w:eastAsia="Times New Roman" w:hAnsiTheme="majorHAnsi" w:cs="Arial"/>
                <w:b w:val="0"/>
                <w:color w:val="auto"/>
                <w:sz w:val="20"/>
                <w:szCs w:val="20"/>
                <w:u w:val="none"/>
              </w:rPr>
            </w:pPr>
            <w:r w:rsidRPr="00C61D59">
              <w:rPr>
                <w:rFonts w:asciiTheme="majorHAnsi" w:eastAsia="Times New Roman" w:hAnsiTheme="majorHAnsi" w:cs="Arial"/>
                <w:color w:val="auto"/>
                <w:sz w:val="20"/>
                <w:szCs w:val="20"/>
              </w:rPr>
              <w:t>ADMISSIONS:</w:t>
            </w:r>
            <w:r w:rsidRPr="00C61D59">
              <w:rPr>
                <w:rFonts w:asciiTheme="majorHAnsi" w:eastAsia="Times New Roman" w:hAnsiTheme="majorHAnsi" w:cs="Arial"/>
                <w:b w:val="0"/>
                <w:color w:val="auto"/>
                <w:sz w:val="20"/>
                <w:szCs w:val="20"/>
              </w:rPr>
              <w:t xml:space="preserve"> http://www.ncc.cuny.edu/admissions.html</w:t>
            </w:r>
          </w:p>
          <w:p w14:paraId="27C3A0A9" w14:textId="77777777" w:rsidR="000413D7" w:rsidRPr="00C61D59" w:rsidRDefault="000413D7" w:rsidP="00316A6E">
            <w:pPr>
              <w:rPr>
                <w:rStyle w:val="Hyperlink"/>
                <w:rFonts w:asciiTheme="majorHAnsi" w:eastAsia="Times New Roman" w:hAnsiTheme="majorHAnsi" w:cs="Arial"/>
                <w:b w:val="0"/>
                <w:color w:val="auto"/>
                <w:sz w:val="20"/>
                <w:szCs w:val="20"/>
                <w:u w:val="none"/>
              </w:rPr>
            </w:pPr>
          </w:p>
          <w:p w14:paraId="16F72A65" w14:textId="236F1894" w:rsidR="000413D7" w:rsidRPr="00C61D59" w:rsidRDefault="00C61D59" w:rsidP="00316A6E">
            <w:pPr>
              <w:rPr>
                <w:rStyle w:val="Hyperlink"/>
                <w:rFonts w:asciiTheme="majorHAnsi" w:eastAsia="Times New Roman" w:hAnsiTheme="majorHAnsi" w:cs="Arial"/>
                <w:color w:val="auto"/>
                <w:sz w:val="20"/>
                <w:szCs w:val="20"/>
                <w:u w:val="none"/>
              </w:rPr>
            </w:pPr>
            <w:r>
              <w:rPr>
                <w:rStyle w:val="Hyperlink"/>
                <w:rFonts w:asciiTheme="majorHAnsi" w:eastAsia="Times New Roman" w:hAnsiTheme="majorHAnsi" w:cs="Arial"/>
                <w:color w:val="auto"/>
                <w:sz w:val="20"/>
                <w:szCs w:val="20"/>
                <w:u w:val="none"/>
              </w:rPr>
              <w:t xml:space="preserve">INFO </w:t>
            </w:r>
            <w:r w:rsidR="000413D7" w:rsidRPr="00C61D59">
              <w:rPr>
                <w:rStyle w:val="Hyperlink"/>
                <w:rFonts w:asciiTheme="majorHAnsi" w:eastAsia="Times New Roman" w:hAnsiTheme="majorHAnsi" w:cs="Arial"/>
                <w:color w:val="auto"/>
                <w:sz w:val="20"/>
                <w:szCs w:val="20"/>
                <w:u w:val="none"/>
              </w:rPr>
              <w:t>SESSION REG</w:t>
            </w:r>
            <w:r>
              <w:rPr>
                <w:rStyle w:val="Hyperlink"/>
                <w:rFonts w:asciiTheme="majorHAnsi" w:eastAsia="Times New Roman" w:hAnsiTheme="majorHAnsi" w:cs="Arial"/>
                <w:color w:val="auto"/>
                <w:sz w:val="20"/>
                <w:szCs w:val="20"/>
                <w:u w:val="none"/>
              </w:rPr>
              <w:t>ISTRATION</w:t>
            </w:r>
            <w:r w:rsidR="000413D7" w:rsidRPr="00C61D59">
              <w:rPr>
                <w:rStyle w:val="Hyperlink"/>
                <w:rFonts w:asciiTheme="majorHAnsi" w:eastAsia="Times New Roman" w:hAnsiTheme="majorHAnsi" w:cs="Arial"/>
                <w:color w:val="auto"/>
                <w:sz w:val="20"/>
                <w:szCs w:val="20"/>
                <w:u w:val="none"/>
              </w:rPr>
              <w:t>:</w:t>
            </w:r>
          </w:p>
          <w:p w14:paraId="2322249B" w14:textId="77777777" w:rsidR="000413D7" w:rsidRPr="00C61D59" w:rsidRDefault="002B5507" w:rsidP="00316A6E">
            <w:pPr>
              <w:rPr>
                <w:rFonts w:asciiTheme="majorHAnsi" w:eastAsia="Times New Roman" w:hAnsiTheme="majorHAnsi" w:cs="Arial"/>
                <w:b w:val="0"/>
                <w:color w:val="auto"/>
                <w:sz w:val="20"/>
                <w:szCs w:val="20"/>
              </w:rPr>
            </w:pPr>
            <w:hyperlink r:id="rId14" w:history="1">
              <w:r w:rsidR="000413D7" w:rsidRPr="00C61D59">
                <w:rPr>
                  <w:rStyle w:val="Hyperlink"/>
                  <w:rFonts w:asciiTheme="majorHAnsi" w:eastAsia="Times New Roman" w:hAnsiTheme="majorHAnsi" w:cs="Arial"/>
                  <w:b w:val="0"/>
                  <w:color w:val="auto"/>
                  <w:sz w:val="20"/>
                  <w:szCs w:val="20"/>
                  <w:u w:val="none"/>
                </w:rPr>
                <w:t>https://cunyncc.askadmissions.net/Portal/EI/GroupUrl?gid=530459a8fceee84e174b2f8a09828288ebd8dd</w:t>
              </w:r>
            </w:hyperlink>
          </w:p>
          <w:p w14:paraId="6FE325D2" w14:textId="77777777" w:rsidR="000413D7" w:rsidRPr="00C61D59" w:rsidRDefault="000413D7" w:rsidP="00316A6E">
            <w:pPr>
              <w:rPr>
                <w:rFonts w:asciiTheme="majorHAnsi" w:eastAsia="Times New Roman" w:hAnsiTheme="majorHAnsi" w:cs="Arial"/>
                <w:b w:val="0"/>
                <w:color w:val="auto"/>
                <w:sz w:val="20"/>
                <w:szCs w:val="20"/>
              </w:rPr>
            </w:pPr>
          </w:p>
          <w:p w14:paraId="782EEF7C" w14:textId="77777777" w:rsidR="000413D7" w:rsidRPr="00C61D59" w:rsidRDefault="000413D7" w:rsidP="00316A6E">
            <w:pPr>
              <w:rPr>
                <w:rFonts w:asciiTheme="majorHAnsi" w:eastAsia="Times New Roman" w:hAnsiTheme="majorHAnsi" w:cs="Arial"/>
                <w:color w:val="auto"/>
                <w:sz w:val="20"/>
                <w:szCs w:val="20"/>
              </w:rPr>
            </w:pPr>
            <w:r w:rsidRPr="00C61D59">
              <w:rPr>
                <w:rFonts w:asciiTheme="majorHAnsi" w:eastAsia="Times New Roman" w:hAnsiTheme="majorHAnsi" w:cs="Arial"/>
                <w:color w:val="auto"/>
                <w:sz w:val="20"/>
                <w:szCs w:val="20"/>
              </w:rPr>
              <w:t>SUMMER BRIDGE VIDEO:</w:t>
            </w:r>
          </w:p>
          <w:p w14:paraId="3BA64E2D" w14:textId="77777777" w:rsidR="000413D7" w:rsidRDefault="002B5507" w:rsidP="00316A6E">
            <w:pPr>
              <w:rPr>
                <w:rFonts w:asciiTheme="majorHAnsi" w:eastAsia="Times New Roman" w:hAnsiTheme="majorHAnsi" w:cs="Arial"/>
                <w:b w:val="0"/>
                <w:color w:val="auto"/>
                <w:sz w:val="20"/>
                <w:szCs w:val="20"/>
              </w:rPr>
            </w:pPr>
            <w:hyperlink r:id="rId15" w:history="1">
              <w:r w:rsidR="000413D7" w:rsidRPr="00C61D59">
                <w:rPr>
                  <w:rStyle w:val="Hyperlink"/>
                  <w:rFonts w:asciiTheme="majorHAnsi" w:eastAsia="Times New Roman" w:hAnsiTheme="majorHAnsi" w:cs="Arial"/>
                  <w:b w:val="0"/>
                  <w:color w:val="auto"/>
                  <w:sz w:val="20"/>
                  <w:szCs w:val="20"/>
                  <w:u w:val="none"/>
                </w:rPr>
                <w:t>http://www.youtube.com/watch?v=fMbpr9TWShg&amp;list=UUqxVTVharDQQVjV_L2dUC9Q&amp;index=1&amp;feature=plcp</w:t>
              </w:r>
            </w:hyperlink>
          </w:p>
          <w:p w14:paraId="36AAF1E5" w14:textId="77777777" w:rsidR="00BD59F4" w:rsidRDefault="00BD59F4" w:rsidP="00316A6E">
            <w:pPr>
              <w:rPr>
                <w:rFonts w:asciiTheme="majorHAnsi" w:eastAsia="Times New Roman" w:hAnsiTheme="majorHAnsi" w:cs="Arial"/>
                <w:b w:val="0"/>
                <w:color w:val="auto"/>
                <w:sz w:val="20"/>
                <w:szCs w:val="20"/>
              </w:rPr>
            </w:pPr>
          </w:p>
          <w:p w14:paraId="570EA42C" w14:textId="77777777" w:rsidR="00BD59F4" w:rsidRPr="00BD59F4" w:rsidRDefault="00BD59F4" w:rsidP="00316A6E">
            <w:pPr>
              <w:rPr>
                <w:rFonts w:asciiTheme="majorHAnsi" w:eastAsia="Times New Roman" w:hAnsiTheme="majorHAnsi" w:cs="Arial"/>
                <w:color w:val="auto"/>
                <w:sz w:val="20"/>
                <w:szCs w:val="20"/>
              </w:rPr>
            </w:pPr>
            <w:r w:rsidRPr="00BD59F4">
              <w:rPr>
                <w:rFonts w:asciiTheme="majorHAnsi" w:eastAsia="Times New Roman" w:hAnsiTheme="majorHAnsi" w:cs="Arial"/>
                <w:color w:val="auto"/>
                <w:sz w:val="20"/>
                <w:szCs w:val="20"/>
              </w:rPr>
              <w:t>FIRST YEAR INFO:</w:t>
            </w:r>
          </w:p>
          <w:p w14:paraId="67BD1ED9" w14:textId="07E4D473" w:rsidR="00BD59F4" w:rsidRPr="00C61D59" w:rsidRDefault="00BD59F4" w:rsidP="00316A6E">
            <w:pPr>
              <w:rPr>
                <w:rFonts w:asciiTheme="majorHAnsi" w:eastAsia="Times New Roman" w:hAnsiTheme="majorHAnsi" w:cs="Arial"/>
                <w:b w:val="0"/>
                <w:color w:val="auto"/>
                <w:sz w:val="20"/>
                <w:szCs w:val="20"/>
              </w:rPr>
            </w:pPr>
            <w:r w:rsidRPr="00BD59F4">
              <w:rPr>
                <w:rFonts w:asciiTheme="majorHAnsi" w:eastAsia="Times New Roman" w:hAnsiTheme="majorHAnsi" w:cs="Arial"/>
                <w:b w:val="0"/>
                <w:color w:val="auto"/>
                <w:sz w:val="20"/>
                <w:szCs w:val="20"/>
              </w:rPr>
              <w:t>http://www.ncc.cuny.edu/academics/firstyearoverview.html</w:t>
            </w:r>
          </w:p>
          <w:p w14:paraId="2D9A9CC2" w14:textId="77777777" w:rsidR="000413D7" w:rsidRPr="00C61D59" w:rsidRDefault="000413D7" w:rsidP="00316A6E">
            <w:pPr>
              <w:rPr>
                <w:rFonts w:asciiTheme="majorHAnsi" w:eastAsia="Times New Roman" w:hAnsiTheme="majorHAnsi" w:cs="Arial"/>
                <w:color w:val="auto"/>
                <w:sz w:val="28"/>
                <w:szCs w:val="28"/>
              </w:rPr>
            </w:pPr>
          </w:p>
        </w:tc>
        <w:tc>
          <w:tcPr>
            <w:tcW w:w="7740" w:type="dxa"/>
            <w:tcBorders>
              <w:top w:val="single" w:sz="4" w:space="0" w:color="auto"/>
              <w:left w:val="single" w:sz="4" w:space="0" w:color="auto"/>
              <w:bottom w:val="single" w:sz="4" w:space="0" w:color="auto"/>
            </w:tcBorders>
            <w:shd w:val="clear" w:color="auto" w:fill="FFFFFF" w:themeFill="background1"/>
          </w:tcPr>
          <w:p w14:paraId="4309B0DA" w14:textId="77777777" w:rsidR="000413D7" w:rsidRDefault="000413D7" w:rsidP="008C7E7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p>
          <w:p w14:paraId="6B637780" w14:textId="77777777" w:rsidR="00827796" w:rsidRPr="00D62C83" w:rsidRDefault="00827796" w:rsidP="0082779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color w:val="222222"/>
                <w:sz w:val="20"/>
                <w:szCs w:val="20"/>
              </w:rPr>
            </w:pPr>
            <w:r w:rsidRPr="00D62C83">
              <w:rPr>
                <w:rFonts w:asciiTheme="majorHAnsi" w:eastAsia="Times New Roman" w:hAnsiTheme="majorHAnsi" w:cs="Arial"/>
                <w:b/>
                <w:color w:val="222222"/>
                <w:sz w:val="20"/>
                <w:szCs w:val="20"/>
              </w:rPr>
              <w:t>How do I know if NCC is right for me?</w:t>
            </w:r>
          </w:p>
          <w:p w14:paraId="255A978C" w14:textId="546C022A" w:rsidR="00D62C83" w:rsidRDefault="00D62C83" w:rsidP="00D62C8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Do your research online, ask questions at the info session and your interview, and don’t be afraid to follow up with admissions later if you still have questions.</w:t>
            </w:r>
          </w:p>
          <w:p w14:paraId="4E9BD7E7" w14:textId="3C77C2E1" w:rsidR="00D62C83" w:rsidRDefault="00D62C83" w:rsidP="00D62C8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 xml:space="preserve">You should really want to be at NCC.  They are trying to build a different kind of two-year college and believe in strong community.  </w:t>
            </w:r>
          </w:p>
          <w:p w14:paraId="68064B98" w14:textId="77777777" w:rsidR="00D62C83" w:rsidRDefault="00D62C83" w:rsidP="00D62C83">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p>
          <w:p w14:paraId="7523D35F" w14:textId="77777777" w:rsidR="00827796" w:rsidRPr="00D62C83" w:rsidRDefault="00827796" w:rsidP="0082779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color w:val="222222"/>
                <w:sz w:val="20"/>
                <w:szCs w:val="20"/>
              </w:rPr>
            </w:pPr>
            <w:r w:rsidRPr="00D62C83">
              <w:rPr>
                <w:rFonts w:asciiTheme="majorHAnsi" w:eastAsia="Times New Roman" w:hAnsiTheme="majorHAnsi" w:cs="Arial"/>
                <w:b/>
                <w:color w:val="222222"/>
                <w:sz w:val="20"/>
                <w:szCs w:val="20"/>
              </w:rPr>
              <w:t xml:space="preserve">What makes NCC new and different from other 2-year colleges? </w:t>
            </w:r>
          </w:p>
          <w:p w14:paraId="00EC09D1" w14:textId="77777777" w:rsidR="00D62C83" w:rsidRDefault="00D62C83" w:rsidP="00D62C8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NCC is based on research that says first year students do better in learning communities and with group assignements.</w:t>
            </w:r>
          </w:p>
          <w:p w14:paraId="07451966" w14:textId="661AEC00" w:rsidR="00D62C83" w:rsidRDefault="00D62C83" w:rsidP="00D62C8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NCC builds student support into pretty much every aspect of campus life.  This is to overcome the drastically low graduation rates of community college students at CUNY – just 11% graduate in 3 years.</w:t>
            </w:r>
          </w:p>
          <w:p w14:paraId="31DCB935" w14:textId="77777777" w:rsidR="00D62C83" w:rsidRPr="00D62C83" w:rsidRDefault="00D62C83" w:rsidP="00D62C83">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p>
          <w:p w14:paraId="2DC56A39" w14:textId="7A70EA74" w:rsidR="00827796" w:rsidRPr="00D62C83" w:rsidRDefault="00827796" w:rsidP="0082779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color w:val="222222"/>
                <w:sz w:val="20"/>
                <w:szCs w:val="20"/>
              </w:rPr>
            </w:pPr>
            <w:r w:rsidRPr="00D62C83">
              <w:rPr>
                <w:rFonts w:asciiTheme="majorHAnsi" w:eastAsia="Times New Roman" w:hAnsiTheme="majorHAnsi" w:cs="Arial"/>
                <w:b/>
                <w:color w:val="222222"/>
                <w:sz w:val="20"/>
                <w:szCs w:val="20"/>
              </w:rPr>
              <w:t>Why aren’t there more majors?  What if NCC doesn’t have my major?</w:t>
            </w:r>
          </w:p>
          <w:p w14:paraId="7BB9EDBB" w14:textId="077EB6A9" w:rsidR="00D62C83" w:rsidRDefault="00D62C83" w:rsidP="00D62C83">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Research finds that less options actually builds more structure and leads to students being more focused and accomplished in their chosen major.</w:t>
            </w:r>
          </w:p>
          <w:p w14:paraId="2332325C" w14:textId="4CF856D4" w:rsidR="00D62C83" w:rsidRDefault="00D62C83" w:rsidP="00D62C83">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Call admissions if you don’t see “your major”.  So many students change their mind.  NCC is a great opportunity worth checking into more deeply.</w:t>
            </w:r>
          </w:p>
          <w:p w14:paraId="26E22A14" w14:textId="77777777" w:rsidR="00D62C83" w:rsidRPr="00827796" w:rsidRDefault="00D62C83" w:rsidP="00D62C83">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p>
          <w:p w14:paraId="670658F1" w14:textId="1901C0EC" w:rsidR="00C61D59" w:rsidRDefault="00827796" w:rsidP="0082779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 xml:space="preserve">How do I stay on top of </w:t>
            </w:r>
            <w:r w:rsidR="00C61D59" w:rsidRPr="00C61D59">
              <w:rPr>
                <w:rFonts w:asciiTheme="majorHAnsi" w:eastAsia="Times New Roman" w:hAnsiTheme="majorHAnsi" w:cs="Arial"/>
                <w:color w:val="222222"/>
                <w:sz w:val="20"/>
                <w:szCs w:val="20"/>
              </w:rPr>
              <w:t>the application steps and deadlines?</w:t>
            </w:r>
          </w:p>
          <w:p w14:paraId="6E27DEA7" w14:textId="77777777" w:rsidR="00D62C83" w:rsidRDefault="00D62C83" w:rsidP="00D62C83">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Put a valid email address on your CUNY app and check it closely.</w:t>
            </w:r>
          </w:p>
          <w:p w14:paraId="0A958C21" w14:textId="77777777" w:rsidR="00D62C83" w:rsidRDefault="00D62C83" w:rsidP="00D62C83">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After submitting your application fee, NCC will contact you to set up an online profile and RSVP for an info session.</w:t>
            </w:r>
          </w:p>
          <w:p w14:paraId="7A1AB8DD" w14:textId="597FD8F3" w:rsidR="00D62C83" w:rsidRDefault="00D62C83" w:rsidP="00D62C83">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Create an NCC profile - they will assign you a username and password that you can change to your CUNY Portal username and password.  Include a cell number.</w:t>
            </w:r>
          </w:p>
          <w:p w14:paraId="773877FA" w14:textId="77777777" w:rsidR="00D62C83" w:rsidRDefault="00D62C83" w:rsidP="00D62C83">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NCC will send you and email and text reminder just before your info session date.</w:t>
            </w:r>
          </w:p>
          <w:p w14:paraId="0C157AC3" w14:textId="6CD36345" w:rsidR="00D62C83" w:rsidRDefault="00D62C83" w:rsidP="00D62C83">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You can sign up for the 1 on 1 interview at the info session.  Or, NCC will email you the next day if you need time to think and talk to your family.</w:t>
            </w:r>
          </w:p>
          <w:p w14:paraId="3D2DE87C" w14:textId="77777777" w:rsidR="00D62C83" w:rsidRPr="00C61D59" w:rsidRDefault="00D62C83" w:rsidP="00D62C83">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p>
          <w:p w14:paraId="7E12900B" w14:textId="77777777" w:rsidR="00827796" w:rsidRDefault="00827796" w:rsidP="0082779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NCC does not have a testing center yet, where should I take my placement test?</w:t>
            </w:r>
          </w:p>
          <w:p w14:paraId="049435FF" w14:textId="77777777" w:rsidR="00D62C83" w:rsidRDefault="00D62C83" w:rsidP="00D62C8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Hunter.</w:t>
            </w:r>
          </w:p>
          <w:p w14:paraId="23FD0F9E" w14:textId="77777777" w:rsidR="00D62C83" w:rsidRPr="00D62C83" w:rsidRDefault="00D62C83" w:rsidP="00D62C83">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p>
          <w:p w14:paraId="3F1E5B22" w14:textId="77777777" w:rsidR="00827796" w:rsidRDefault="00827796" w:rsidP="0082779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Why do I have to take the placement test if there are no remedials?</w:t>
            </w:r>
          </w:p>
          <w:p w14:paraId="413A2F37" w14:textId="77777777" w:rsidR="00316A6E" w:rsidRDefault="00316A6E" w:rsidP="00316A6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NCC offers different math classes depending on how students score, but all are for credit and count towards your major.</w:t>
            </w:r>
          </w:p>
          <w:p w14:paraId="32BD11C1" w14:textId="77777777" w:rsidR="00316A6E" w:rsidRDefault="00316A6E" w:rsidP="00316A6E">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p>
          <w:p w14:paraId="39A246F4" w14:textId="71ADDB2C" w:rsidR="00827796" w:rsidRDefault="00827796" w:rsidP="0082779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What is Summer Bridge like?</w:t>
            </w:r>
          </w:p>
          <w:p w14:paraId="7B22CB77" w14:textId="7DB71DBD" w:rsidR="00316A6E" w:rsidRPr="00316A6E" w:rsidRDefault="00316A6E" w:rsidP="00316A6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 xml:space="preserve">12 days: Aug 19-Sept 4.  </w:t>
            </w:r>
            <w:r w:rsidRPr="00316A6E">
              <w:rPr>
                <w:rFonts w:asciiTheme="majorHAnsi" w:eastAsia="Times New Roman" w:hAnsiTheme="majorHAnsi" w:cs="Arial"/>
                <w:color w:val="222222"/>
                <w:sz w:val="20"/>
                <w:szCs w:val="20"/>
              </w:rPr>
              <w:t>Metrocards provided, $300 stipend, and $8/day for lunch.</w:t>
            </w:r>
          </w:p>
          <w:p w14:paraId="5C97F2A3" w14:textId="0B3BD7B0" w:rsidR="00316A6E" w:rsidRDefault="00316A6E" w:rsidP="00316A6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Hands-on group projects using the city as a classroom that incorporate skills every college student needs to master!</w:t>
            </w:r>
          </w:p>
          <w:p w14:paraId="795E335E" w14:textId="77777777" w:rsidR="00316A6E" w:rsidRPr="00827796" w:rsidRDefault="00316A6E" w:rsidP="00316A6E">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p>
          <w:p w14:paraId="6399FF96" w14:textId="255B8598" w:rsidR="00827796" w:rsidRDefault="00827796" w:rsidP="0082779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NCC is supposed to contact me but I haven’t heard anything, what should I do?</w:t>
            </w:r>
          </w:p>
          <w:p w14:paraId="497AF146" w14:textId="5CBC91A1" w:rsidR="00316A6E" w:rsidRPr="00316A6E" w:rsidRDefault="00316A6E" w:rsidP="00827796">
            <w:pPr>
              <w:pStyle w:val="ListParagraph"/>
              <w:numPr>
                <w:ilvl w:val="0"/>
                <w:numId w:val="11"/>
              </w:num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sidRPr="00316A6E">
              <w:rPr>
                <w:rFonts w:asciiTheme="majorHAnsi" w:eastAsia="Times New Roman" w:hAnsiTheme="majorHAnsi" w:cs="Arial"/>
                <w:color w:val="222222"/>
                <w:sz w:val="20"/>
                <w:szCs w:val="20"/>
              </w:rPr>
              <w:t>Check your spam folder – sometimes college emails go there.</w:t>
            </w:r>
          </w:p>
          <w:p w14:paraId="5A1D96AF" w14:textId="4DAD62CE" w:rsidR="00316A6E" w:rsidRPr="00316A6E" w:rsidRDefault="00316A6E" w:rsidP="00827796">
            <w:pPr>
              <w:pStyle w:val="ListParagraph"/>
              <w:numPr>
                <w:ilvl w:val="0"/>
                <w:numId w:val="11"/>
              </w:numPr>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You should get an email two days after CUNY central receives your application fee.  If you have not heard from NCC c</w:t>
            </w:r>
            <w:r w:rsidRPr="00316A6E">
              <w:rPr>
                <w:rFonts w:asciiTheme="majorHAnsi" w:eastAsia="Times New Roman" w:hAnsiTheme="majorHAnsi" w:cs="Arial"/>
                <w:color w:val="222222"/>
                <w:sz w:val="20"/>
                <w:szCs w:val="20"/>
              </w:rPr>
              <w:t>ontact them!</w:t>
            </w:r>
          </w:p>
          <w:p w14:paraId="1F7C952C" w14:textId="4A5C170D" w:rsidR="00827796" w:rsidRPr="00827796" w:rsidRDefault="00827796" w:rsidP="00316A6E">
            <w:pPr>
              <w:pStyle w:val="ListParagraph"/>
              <w:spacing w:line="264"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p>
        </w:tc>
      </w:tr>
      <w:tr w:rsidR="000413D7" w:rsidRPr="009874E1" w14:paraId="776D31AA" w14:textId="77777777" w:rsidTr="000413D7">
        <w:trPr>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6FCE767B" w14:textId="3C2A9AA1" w:rsidR="000413D7" w:rsidRDefault="000413D7" w:rsidP="000413D7">
            <w:pPr>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 xml:space="preserve">ALUMNI </w:t>
            </w:r>
          </w:p>
          <w:p w14:paraId="2A91EA55" w14:textId="5EA42FF6" w:rsidR="000413D7" w:rsidRPr="009874E1" w:rsidRDefault="000413D7" w:rsidP="000413D7">
            <w:pPr>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TO TALK TO</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3AD779EC" w14:textId="11BCB99B" w:rsidR="000413D7" w:rsidRPr="000413D7" w:rsidRDefault="000413D7" w:rsidP="000413D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8"/>
                <w:szCs w:val="28"/>
              </w:rPr>
            </w:pPr>
            <w:r w:rsidRPr="000413D7">
              <w:rPr>
                <w:rFonts w:asciiTheme="majorHAnsi" w:eastAsia="Times New Roman" w:hAnsiTheme="majorHAnsi" w:cs="Arial"/>
                <w:b/>
                <w:color w:val="222222"/>
                <w:sz w:val="28"/>
                <w:szCs w:val="28"/>
              </w:rPr>
              <w:t>CONTACT INFORMATION</w:t>
            </w:r>
          </w:p>
        </w:tc>
      </w:tr>
      <w:tr w:rsidR="004D3C10" w:rsidRPr="009874E1" w14:paraId="1D9AEE7A" w14:textId="77777777" w:rsidTr="000413D7">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vAlign w:val="center"/>
          </w:tcPr>
          <w:p w14:paraId="6F385F99" w14:textId="5B98C351" w:rsidR="00676C48" w:rsidRPr="009874E1" w:rsidRDefault="00676C48" w:rsidP="000413D7">
            <w:pPr>
              <w:rPr>
                <w:rFonts w:asciiTheme="majorHAnsi" w:eastAsia="Times New Roman" w:hAnsiTheme="majorHAnsi" w:cs="Arial"/>
                <w:b w:val="0"/>
                <w:color w:val="222222"/>
                <w:sz w:val="20"/>
                <w:szCs w:val="20"/>
              </w:rPr>
            </w:pPr>
          </w:p>
        </w:tc>
        <w:tc>
          <w:tcPr>
            <w:tcW w:w="7740" w:type="dxa"/>
            <w:tcBorders>
              <w:top w:val="single" w:sz="4" w:space="0" w:color="auto"/>
              <w:left w:val="single" w:sz="4" w:space="0" w:color="auto"/>
              <w:bottom w:val="single" w:sz="4" w:space="0" w:color="auto"/>
            </w:tcBorders>
            <w:shd w:val="clear" w:color="auto" w:fill="auto"/>
          </w:tcPr>
          <w:p w14:paraId="7D53CDDA" w14:textId="77777777" w:rsidR="008C7E75" w:rsidRPr="009874E1" w:rsidRDefault="008C7E75" w:rsidP="008C7E7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sidRPr="009874E1">
              <w:rPr>
                <w:rFonts w:asciiTheme="majorHAnsi" w:eastAsia="Times New Roman" w:hAnsiTheme="majorHAnsi" w:cs="Arial"/>
                <w:color w:val="222222"/>
                <w:sz w:val="20"/>
                <w:szCs w:val="20"/>
              </w:rPr>
              <w:t xml:space="preserve">Jennifer Lee, </w:t>
            </w:r>
            <w:r w:rsidRPr="009874E1">
              <w:rPr>
                <w:rFonts w:asciiTheme="majorHAnsi" w:eastAsia="Times New Roman" w:hAnsiTheme="majorHAnsi" w:cs="Arial"/>
                <w:i/>
                <w:color w:val="222222"/>
                <w:sz w:val="20"/>
                <w:szCs w:val="20"/>
              </w:rPr>
              <w:t>Director of College Admissions and Access</w:t>
            </w:r>
          </w:p>
          <w:p w14:paraId="49BC4A45" w14:textId="77777777" w:rsidR="008C7E75" w:rsidRPr="009874E1" w:rsidRDefault="008C7E75" w:rsidP="008C7E7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20"/>
                <w:szCs w:val="20"/>
              </w:rPr>
            </w:pPr>
            <w:r w:rsidRPr="009874E1">
              <w:rPr>
                <w:rFonts w:asciiTheme="majorHAnsi" w:eastAsia="Times New Roman" w:hAnsiTheme="majorHAnsi" w:cs="Arial"/>
                <w:color w:val="222222"/>
                <w:sz w:val="20"/>
                <w:szCs w:val="20"/>
              </w:rPr>
              <w:t xml:space="preserve">phone: 646-313-8012  </w:t>
            </w:r>
          </w:p>
          <w:p w14:paraId="60B868D7" w14:textId="14DA6BB7" w:rsidR="00676C48" w:rsidRPr="009874E1" w:rsidRDefault="008C7E75" w:rsidP="000413D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9874E1">
              <w:rPr>
                <w:rFonts w:asciiTheme="majorHAnsi" w:eastAsia="Times New Roman" w:hAnsiTheme="majorHAnsi" w:cs="Arial"/>
                <w:color w:val="222222"/>
                <w:sz w:val="20"/>
                <w:szCs w:val="20"/>
              </w:rPr>
              <w:t>email: jennifer.g.lee@ncc.cuny.edu</w:t>
            </w:r>
            <w:r w:rsidRPr="009874E1">
              <w:rPr>
                <w:rFonts w:asciiTheme="majorHAnsi" w:eastAsia="Times New Roman" w:hAnsiTheme="majorHAnsi" w:cs="Arial"/>
                <w:sz w:val="20"/>
                <w:szCs w:val="20"/>
              </w:rPr>
              <w:t xml:space="preserve"> </w:t>
            </w:r>
          </w:p>
        </w:tc>
      </w:tr>
    </w:tbl>
    <w:p w14:paraId="465B9124" w14:textId="677009EF" w:rsidR="00116FFF" w:rsidRPr="009874E1" w:rsidRDefault="00116FFF" w:rsidP="00116FFF">
      <w:pPr>
        <w:rPr>
          <w:rFonts w:asciiTheme="majorHAnsi" w:eastAsia="Times New Roman" w:hAnsiTheme="majorHAnsi" w:cs="Times New Roman"/>
          <w:sz w:val="20"/>
          <w:szCs w:val="20"/>
        </w:rPr>
      </w:pPr>
    </w:p>
    <w:p w14:paraId="3F275CD9" w14:textId="77777777" w:rsidR="00676C48" w:rsidRPr="009874E1" w:rsidRDefault="00676C48" w:rsidP="00116FFF">
      <w:pPr>
        <w:rPr>
          <w:rFonts w:asciiTheme="majorHAnsi" w:hAnsiTheme="majorHAnsi"/>
        </w:rPr>
      </w:pPr>
    </w:p>
    <w:sectPr w:rsidR="00676C48" w:rsidRPr="009874E1" w:rsidSect="00676C48">
      <w:pgSz w:w="12240" w:h="15840"/>
      <w:pgMar w:top="450" w:right="864" w:bottom="63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984"/>
    <w:multiLevelType w:val="multilevel"/>
    <w:tmpl w:val="958E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D234AB"/>
    <w:multiLevelType w:val="hybridMultilevel"/>
    <w:tmpl w:val="E13C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42BDC"/>
    <w:multiLevelType w:val="hybridMultilevel"/>
    <w:tmpl w:val="B4D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901B8"/>
    <w:multiLevelType w:val="hybridMultilevel"/>
    <w:tmpl w:val="2F5E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458DB"/>
    <w:multiLevelType w:val="hybridMultilevel"/>
    <w:tmpl w:val="0602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C2A23"/>
    <w:multiLevelType w:val="hybridMultilevel"/>
    <w:tmpl w:val="9642C6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D219A3"/>
    <w:multiLevelType w:val="hybridMultilevel"/>
    <w:tmpl w:val="4AE8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D66BA3"/>
    <w:multiLevelType w:val="hybridMultilevel"/>
    <w:tmpl w:val="2A882820"/>
    <w:lvl w:ilvl="0" w:tplc="CD7A62A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962915"/>
    <w:multiLevelType w:val="hybridMultilevel"/>
    <w:tmpl w:val="7C98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E228FF"/>
    <w:multiLevelType w:val="hybridMultilevel"/>
    <w:tmpl w:val="C5BC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EC2C49"/>
    <w:multiLevelType w:val="hybridMultilevel"/>
    <w:tmpl w:val="4FBAE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741CA3"/>
    <w:multiLevelType w:val="hybridMultilevel"/>
    <w:tmpl w:val="BD1E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253421"/>
    <w:multiLevelType w:val="hybridMultilevel"/>
    <w:tmpl w:val="0452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9F2F16"/>
    <w:multiLevelType w:val="hybridMultilevel"/>
    <w:tmpl w:val="2BACD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ADD0062"/>
    <w:multiLevelType w:val="hybridMultilevel"/>
    <w:tmpl w:val="A88A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003383"/>
    <w:multiLevelType w:val="hybridMultilevel"/>
    <w:tmpl w:val="008406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0"/>
  </w:num>
  <w:num w:numId="4">
    <w:abstractNumId w:val="6"/>
  </w:num>
  <w:num w:numId="5">
    <w:abstractNumId w:val="13"/>
  </w:num>
  <w:num w:numId="6">
    <w:abstractNumId w:val="1"/>
  </w:num>
  <w:num w:numId="7">
    <w:abstractNumId w:val="8"/>
  </w:num>
  <w:num w:numId="8">
    <w:abstractNumId w:val="12"/>
  </w:num>
  <w:num w:numId="9">
    <w:abstractNumId w:val="2"/>
  </w:num>
  <w:num w:numId="10">
    <w:abstractNumId w:val="15"/>
  </w:num>
  <w:num w:numId="11">
    <w:abstractNumId w:val="10"/>
  </w:num>
  <w:num w:numId="12">
    <w:abstractNumId w:val="4"/>
  </w:num>
  <w:num w:numId="13">
    <w:abstractNumId w:val="3"/>
  </w:num>
  <w:num w:numId="14">
    <w:abstractNumId w:val="11"/>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FF"/>
    <w:rsid w:val="0003654B"/>
    <w:rsid w:val="000413D7"/>
    <w:rsid w:val="000922EF"/>
    <w:rsid w:val="00116FFF"/>
    <w:rsid w:val="001D7182"/>
    <w:rsid w:val="0026558C"/>
    <w:rsid w:val="00281D0F"/>
    <w:rsid w:val="002B5507"/>
    <w:rsid w:val="00316A6E"/>
    <w:rsid w:val="00320655"/>
    <w:rsid w:val="00390196"/>
    <w:rsid w:val="0039345B"/>
    <w:rsid w:val="00437C46"/>
    <w:rsid w:val="004D3C10"/>
    <w:rsid w:val="00656DBF"/>
    <w:rsid w:val="006767C0"/>
    <w:rsid w:val="00676C48"/>
    <w:rsid w:val="006B0DA5"/>
    <w:rsid w:val="007161D8"/>
    <w:rsid w:val="007942A3"/>
    <w:rsid w:val="007A3E0A"/>
    <w:rsid w:val="00806C36"/>
    <w:rsid w:val="00827796"/>
    <w:rsid w:val="008C7E75"/>
    <w:rsid w:val="008D69A4"/>
    <w:rsid w:val="00914412"/>
    <w:rsid w:val="00931A3F"/>
    <w:rsid w:val="009578F0"/>
    <w:rsid w:val="009874E1"/>
    <w:rsid w:val="009F5613"/>
    <w:rsid w:val="00A97005"/>
    <w:rsid w:val="00AA5EF4"/>
    <w:rsid w:val="00AA7120"/>
    <w:rsid w:val="00B744E4"/>
    <w:rsid w:val="00BD59F4"/>
    <w:rsid w:val="00C3621F"/>
    <w:rsid w:val="00C61D59"/>
    <w:rsid w:val="00C73257"/>
    <w:rsid w:val="00C84B38"/>
    <w:rsid w:val="00D62C83"/>
    <w:rsid w:val="00D73564"/>
    <w:rsid w:val="00DB3790"/>
    <w:rsid w:val="00DD4AA6"/>
    <w:rsid w:val="00F04413"/>
    <w:rsid w:val="00F14102"/>
    <w:rsid w:val="00FF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89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5442">
      <w:bodyDiv w:val="1"/>
      <w:marLeft w:val="0"/>
      <w:marRight w:val="0"/>
      <w:marTop w:val="0"/>
      <w:marBottom w:val="0"/>
      <w:divBdr>
        <w:top w:val="none" w:sz="0" w:space="0" w:color="auto"/>
        <w:left w:val="none" w:sz="0" w:space="0" w:color="auto"/>
        <w:bottom w:val="none" w:sz="0" w:space="0" w:color="auto"/>
        <w:right w:val="none" w:sz="0" w:space="0" w:color="auto"/>
      </w:divBdr>
    </w:div>
    <w:div w:id="866523101">
      <w:bodyDiv w:val="1"/>
      <w:marLeft w:val="0"/>
      <w:marRight w:val="0"/>
      <w:marTop w:val="0"/>
      <w:marBottom w:val="0"/>
      <w:divBdr>
        <w:top w:val="none" w:sz="0" w:space="0" w:color="auto"/>
        <w:left w:val="none" w:sz="0" w:space="0" w:color="auto"/>
        <w:bottom w:val="none" w:sz="0" w:space="0" w:color="auto"/>
        <w:right w:val="none" w:sz="0" w:space="0" w:color="auto"/>
      </w:divBdr>
    </w:div>
    <w:div w:id="12582951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hyperlink" Target="http://ncc.cuny.edu/index.html" TargetMode="External"/><Relationship Id="rId14" Type="http://schemas.openxmlformats.org/officeDocument/2006/relationships/hyperlink" Target="https://cunyncc.askadmissions.net/Portal/EI/GroupUrl?gid=530459a8fceee84e174b2f8a09828288ebd8dd" TargetMode="External"/><Relationship Id="rId15" Type="http://schemas.openxmlformats.org/officeDocument/2006/relationships/hyperlink" Target="http://www.youtube.com/watch?v=fMbpr9TWShg&amp;list=UUqxVTVharDQQVjV_L2dUC9Q&amp;index=1&amp;feature=plcp"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Matriculation</TermName>
          <TermId xmlns="http://schemas.microsoft.com/office/infopath/2007/PartnerControls">93c16e09-2e82-482b-9e1b-6081a04e6005</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SFDVX333FYKN-443-1256</_dlc_DocId>
    <_dlc_DocIdUrl xmlns="0676cee9-fd60-4c1c-9e5b-5120ec0b3480">
      <Url>https://manyminds.achievementfirst.org/sites/NetworkSupport/TeamCollege/_layouts/15/DocIdRedir.aspx?ID=SFDVX333FYKN-443-1256</Url>
      <Description>SFDVX333FYKN-443-1256</Description>
    </_dlc_DocIdUrl>
    <TaxCatchAll xmlns="0676cee9-fd60-4c1c-9e5b-5120ec0b3480">
      <Value>336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13FE0-1911-4019-A561-8EF622A1505D}"/>
</file>

<file path=customXml/itemProps2.xml><?xml version="1.0" encoding="utf-8"?>
<ds:datastoreItem xmlns:ds="http://schemas.openxmlformats.org/officeDocument/2006/customXml" ds:itemID="{BFBE985E-597B-4D03-ABDF-CEA9F21A6B6B}"/>
</file>

<file path=customXml/itemProps3.xml><?xml version="1.0" encoding="utf-8"?>
<ds:datastoreItem xmlns:ds="http://schemas.openxmlformats.org/officeDocument/2006/customXml" ds:itemID="{8B51CA23-8E31-416D-9F61-144F6FC4118D}"/>
</file>

<file path=customXml/itemProps4.xml><?xml version="1.0" encoding="utf-8"?>
<ds:datastoreItem xmlns:ds="http://schemas.openxmlformats.org/officeDocument/2006/customXml" ds:itemID="{068D90E9-60CE-43A8-AC2C-2ED450649C12}"/>
</file>

<file path=customXml/itemProps5.xml><?xml version="1.0" encoding="utf-8"?>
<ds:datastoreItem xmlns:ds="http://schemas.openxmlformats.org/officeDocument/2006/customXml" ds:itemID="{C20D2061-068E-4339-9920-763C794A2624}"/>
</file>

<file path=customXml/itemProps6.xml><?xml version="1.0" encoding="utf-8"?>
<ds:datastoreItem xmlns:ds="http://schemas.openxmlformats.org/officeDocument/2006/customXml" ds:itemID="{2C8EFEE8-A88B-494B-B654-DD0515564367}"/>
</file>

<file path=customXml/itemProps7.xml><?xml version="1.0" encoding="utf-8"?>
<ds:datastoreItem xmlns:ds="http://schemas.openxmlformats.org/officeDocument/2006/customXml" ds:itemID="{BD5D58E7-A086-1849-AFF3-8DB534B3D18A}"/>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5910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 NCC</dc:title>
  <dc:creator>Amallia Orman</dc:creator>
  <cp:lastModifiedBy>Sophia</cp:lastModifiedBy>
  <cp:revision>2</cp:revision>
  <cp:lastPrinted>2012-10-05T21:42:00Z</cp:lastPrinted>
  <dcterms:created xsi:type="dcterms:W3CDTF">2015-04-07T15:17:00Z</dcterms:created>
  <dcterms:modified xsi:type="dcterms:W3CDTF">2015-04-07T15:17:00Z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336;#Matriculation|93c16e09-2e82-482b-9e1b-6081a04e6005</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54ebf90a-f2ba-4c91-8c5e-63b3f1d6a14f</vt:lpwstr>
  </property>
  <property fmtid="{D5CDD505-2E9C-101B-9397-08002B2CF9AE}" pid="11" name="School Year">
    <vt:lpwstr/>
  </property>
  <property fmtid="{D5CDD505-2E9C-101B-9397-08002B2CF9AE}" pid="12" name="_dlc_LastRun">
    <vt:lpwstr>05/14/2016 23:06:05</vt:lpwstr>
  </property>
  <property fmtid="{D5CDD505-2E9C-101B-9397-08002B2CF9AE}" pid="13" name="_dlc_ItemStageId">
    <vt:lpwstr>1</vt:lpwstr>
  </property>
</Properties>
</file>