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2" w:type="dxa"/>
        <w:tblCellMar>
          <w:left w:w="0" w:type="dxa"/>
          <w:right w:w="0" w:type="dxa"/>
        </w:tblCellMar>
        <w:tblLook w:val="04A0" w:firstRow="1" w:lastRow="0" w:firstColumn="1" w:lastColumn="0" w:noHBand="0" w:noVBand="1"/>
      </w:tblPr>
      <w:tblGrid>
        <w:gridCol w:w="1882"/>
        <w:gridCol w:w="2160"/>
        <w:gridCol w:w="10710"/>
      </w:tblGrid>
      <w:tr w:rsidR="004E25EC" w:rsidRPr="008B1649" w:rsidTr="00686CE7">
        <w:trPr>
          <w:trHeight w:val="315"/>
        </w:trPr>
        <w:tc>
          <w:tcPr>
            <w:tcW w:w="14752" w:type="dxa"/>
            <w:gridSpan w:val="3"/>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4E25EC" w:rsidRPr="008B1649" w:rsidRDefault="004E25EC" w:rsidP="00686CE7">
            <w:pPr>
              <w:spacing w:line="240" w:lineRule="auto"/>
              <w:jc w:val="center"/>
              <w:rPr>
                <w:rFonts w:eastAsia="Times New Roman"/>
                <w:b/>
                <w:bCs/>
                <w:sz w:val="42"/>
                <w:szCs w:val="42"/>
              </w:rPr>
            </w:pPr>
            <w:r w:rsidRPr="008B1649">
              <w:rPr>
                <w:rFonts w:eastAsia="Times New Roman"/>
                <w:b/>
                <w:bCs/>
                <w:sz w:val="42"/>
                <w:szCs w:val="42"/>
              </w:rPr>
              <w:t>Achievement First Leadership Competencies</w:t>
            </w:r>
          </w:p>
        </w:tc>
      </w:tr>
      <w:tr w:rsidR="004E25EC" w:rsidRPr="008B1649" w:rsidTr="00686CE7">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4E25EC" w:rsidRPr="008B1649" w:rsidRDefault="004E25EC" w:rsidP="00686CE7">
            <w:pPr>
              <w:spacing w:line="240" w:lineRule="auto"/>
              <w:jc w:val="center"/>
              <w:rPr>
                <w:rFonts w:eastAsia="Times New Roman"/>
                <w:b/>
                <w:bCs/>
                <w:sz w:val="20"/>
                <w:szCs w:val="20"/>
              </w:rPr>
            </w:pPr>
            <w:r w:rsidRPr="008B1649">
              <w:rPr>
                <w:rFonts w:eastAsia="Times New Roman"/>
                <w:b/>
                <w:bCs/>
                <w:sz w:val="20"/>
                <w:szCs w:val="20"/>
              </w:rPr>
              <w:t>Section</w:t>
            </w:r>
          </w:p>
        </w:tc>
        <w:tc>
          <w:tcPr>
            <w:tcW w:w="216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4E25EC" w:rsidRPr="008B1649" w:rsidRDefault="004E25EC" w:rsidP="00686CE7">
            <w:pPr>
              <w:spacing w:line="240" w:lineRule="auto"/>
              <w:jc w:val="center"/>
              <w:rPr>
                <w:rFonts w:eastAsia="Times New Roman"/>
                <w:b/>
                <w:bCs/>
                <w:sz w:val="20"/>
                <w:szCs w:val="20"/>
              </w:rPr>
            </w:pPr>
            <w:r w:rsidRPr="008B1649">
              <w:rPr>
                <w:rFonts w:eastAsia="Times New Roman"/>
                <w:b/>
                <w:bCs/>
                <w:sz w:val="20"/>
                <w:szCs w:val="20"/>
              </w:rPr>
              <w:t>Competency</w:t>
            </w:r>
          </w:p>
        </w:tc>
        <w:tc>
          <w:tcPr>
            <w:tcW w:w="1071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4E25EC" w:rsidRPr="008B1649" w:rsidRDefault="004E25EC" w:rsidP="00686CE7">
            <w:pPr>
              <w:spacing w:line="240" w:lineRule="auto"/>
              <w:jc w:val="center"/>
              <w:rPr>
                <w:rFonts w:eastAsia="Times New Roman"/>
                <w:b/>
                <w:bCs/>
                <w:sz w:val="20"/>
                <w:szCs w:val="20"/>
              </w:rPr>
            </w:pPr>
            <w:r w:rsidRPr="008B1649">
              <w:rPr>
                <w:rFonts w:eastAsia="Times New Roman"/>
                <w:b/>
                <w:bCs/>
                <w:sz w:val="20"/>
                <w:szCs w:val="20"/>
              </w:rPr>
              <w:t>Description of the Competency</w:t>
            </w:r>
          </w:p>
        </w:tc>
      </w:tr>
      <w:tr w:rsidR="004E25EC" w:rsidRPr="008B1649" w:rsidTr="00686CE7">
        <w:trPr>
          <w:trHeight w:val="315"/>
        </w:trPr>
        <w:tc>
          <w:tcPr>
            <w:tcW w:w="188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E25EC" w:rsidRPr="008B1649" w:rsidRDefault="004E25EC" w:rsidP="00686CE7">
            <w:pPr>
              <w:spacing w:line="240" w:lineRule="auto"/>
              <w:jc w:val="center"/>
              <w:rPr>
                <w:rFonts w:eastAsia="Times New Roman"/>
                <w:b/>
                <w:bCs/>
                <w:sz w:val="28"/>
                <w:szCs w:val="28"/>
              </w:rPr>
            </w:pPr>
            <w:r w:rsidRPr="008B1649">
              <w:rPr>
                <w:rFonts w:eastAsia="Times New Roman"/>
                <w:b/>
                <w:bCs/>
                <w:sz w:val="28"/>
                <w:szCs w:val="28"/>
              </w:rPr>
              <w:t>Attention to Results</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Track Record of Results</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b/>
                <w:sz w:val="18"/>
                <w:szCs w:val="18"/>
              </w:rPr>
            </w:pPr>
            <w:r w:rsidRPr="00A173C8">
              <w:rPr>
                <w:rFonts w:eastAsia="Times New Roman"/>
                <w:b/>
                <w:sz w:val="18"/>
                <w:szCs w:val="18"/>
              </w:rPr>
              <w:t>This leader stays ever-focused on clear goals.</w:t>
            </w:r>
            <w:r w:rsidRPr="00A173C8">
              <w:rPr>
                <w:rFonts w:eastAsia="Times New Roman"/>
                <w:b/>
                <w:sz w:val="18"/>
                <w:szCs w:val="18"/>
              </w:rPr>
              <w:br/>
              <w:t>This leader has a strong track record of driving results. This leader consistently delivers when given a clear goal.</w:t>
            </w:r>
            <w:r w:rsidRPr="00A173C8">
              <w:rPr>
                <w:rFonts w:eastAsia="Times New Roman"/>
                <w:b/>
                <w:sz w:val="18"/>
                <w:szCs w:val="18"/>
              </w:rPr>
              <w:br/>
              <w:t>This leader drives student achievement in a way that is consistent with our broader excellence with equity focus. The leader cares about our commitment to serving students with special needs, having low suspension and attrition numbers, and backfilling through 8th grade.</w:t>
            </w:r>
          </w:p>
        </w:tc>
      </w:tr>
      <w:tr w:rsidR="004E25EC" w:rsidRPr="008B1649" w:rsidTr="00686CE7">
        <w:trPr>
          <w:trHeight w:val="315"/>
        </w:trPr>
        <w:tc>
          <w:tcPr>
            <w:tcW w:w="18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E25EC" w:rsidRPr="008B1649" w:rsidRDefault="004E25EC" w:rsidP="00686CE7">
            <w:pPr>
              <w:spacing w:line="240" w:lineRule="auto"/>
              <w:jc w:val="center"/>
              <w:rPr>
                <w:rFonts w:eastAsia="Times New Roman"/>
                <w:b/>
                <w:bCs/>
                <w:sz w:val="28"/>
                <w:szCs w:val="28"/>
              </w:rPr>
            </w:pPr>
            <w:r w:rsidRPr="008B1649">
              <w:rPr>
                <w:rFonts w:eastAsia="Times New Roman"/>
                <w:b/>
                <w:bCs/>
                <w:sz w:val="28"/>
                <w:szCs w:val="28"/>
              </w:rPr>
              <w:t>Leadership of Self</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Growth Mindset</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has demonstrated growth in response to feedback.</w:t>
            </w:r>
            <w:r w:rsidRPr="00A173C8">
              <w:rPr>
                <w:rFonts w:eastAsia="Times New Roman"/>
                <w:sz w:val="18"/>
                <w:szCs w:val="18"/>
              </w:rPr>
              <w:br/>
              <w:t>This leader consistently and actively seeks feedback to improve.</w:t>
            </w:r>
            <w:r w:rsidRPr="00A173C8">
              <w:rPr>
                <w:rFonts w:eastAsia="Times New Roman"/>
                <w:sz w:val="18"/>
                <w:szCs w:val="18"/>
              </w:rPr>
              <w:br/>
              <w:t>This leader is visibly reflective, openly and proactively sharing learnings and owning their feedback bank.</w:t>
            </w:r>
            <w:r w:rsidRPr="00A173C8">
              <w:rPr>
                <w:rFonts w:eastAsia="Times New Roman"/>
                <w:sz w:val="18"/>
                <w:szCs w:val="18"/>
              </w:rPr>
              <w:br/>
              <w:t>This leader seeks out and leans into feedback related to Diversity &amp; Inclusiveness and proactively builds his/her mind</w:t>
            </w:r>
            <w:r>
              <w:rPr>
                <w:rFonts w:eastAsia="Times New Roman"/>
                <w:sz w:val="18"/>
                <w:szCs w:val="18"/>
              </w:rPr>
              <w:t>sets and skills in those areas.</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Strive for Excellence</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has a crystal clear vision of excellence for each component of his/her area of responsibility and is able to communicate this with clarity and rationale:</w:t>
            </w:r>
          </w:p>
          <w:p w:rsidR="004E25EC" w:rsidRDefault="004E25EC" w:rsidP="00686CE7">
            <w:pPr>
              <w:spacing w:line="240" w:lineRule="auto"/>
              <w:rPr>
                <w:rFonts w:eastAsia="Times New Roman"/>
                <w:sz w:val="18"/>
                <w:szCs w:val="18"/>
              </w:rPr>
            </w:pPr>
            <w:r>
              <w:rPr>
                <w:rFonts w:eastAsia="Times New Roman"/>
                <w:sz w:val="18"/>
                <w:szCs w:val="18"/>
              </w:rPr>
              <w:t xml:space="preserve">     </w:t>
            </w:r>
            <w:r w:rsidRPr="00A173C8">
              <w:rPr>
                <w:rFonts w:eastAsia="Times New Roman"/>
                <w:sz w:val="18"/>
                <w:szCs w:val="18"/>
              </w:rPr>
              <w:t>For instructional</w:t>
            </w:r>
            <w:r>
              <w:rPr>
                <w:rFonts w:eastAsia="Times New Roman"/>
                <w:sz w:val="18"/>
                <w:szCs w:val="18"/>
              </w:rPr>
              <w:t xml:space="preserve">, school culture, and special services </w:t>
            </w:r>
            <w:r w:rsidRPr="00A173C8">
              <w:rPr>
                <w:rFonts w:eastAsia="Times New Roman"/>
                <w:sz w:val="18"/>
                <w:szCs w:val="18"/>
              </w:rPr>
              <w:t xml:space="preserve">folks, this means a high bar for instruction aligned to AF's Essentials of </w:t>
            </w:r>
            <w:r>
              <w:rPr>
                <w:rFonts w:eastAsia="Times New Roman"/>
                <w:sz w:val="18"/>
                <w:szCs w:val="18"/>
              </w:rPr>
              <w:t xml:space="preserve">   </w:t>
            </w:r>
          </w:p>
          <w:p w:rsidR="004E25EC" w:rsidRPr="00A173C8" w:rsidRDefault="004E25EC" w:rsidP="00686CE7">
            <w:pPr>
              <w:spacing w:line="240" w:lineRule="auto"/>
              <w:rPr>
                <w:rFonts w:eastAsia="Times New Roman"/>
                <w:sz w:val="18"/>
                <w:szCs w:val="18"/>
              </w:rPr>
            </w:pPr>
            <w:r>
              <w:rPr>
                <w:rFonts w:eastAsia="Times New Roman"/>
                <w:sz w:val="18"/>
                <w:szCs w:val="18"/>
              </w:rPr>
              <w:t xml:space="preserve">         </w:t>
            </w:r>
            <w:r w:rsidRPr="00A173C8">
              <w:rPr>
                <w:rFonts w:eastAsia="Times New Roman"/>
                <w:sz w:val="18"/>
                <w:szCs w:val="18"/>
              </w:rPr>
              <w:t>Effective Instruction.</w:t>
            </w:r>
          </w:p>
          <w:p w:rsidR="004E25EC" w:rsidRPr="00A173C8" w:rsidRDefault="004E25EC" w:rsidP="00085E74">
            <w:pPr>
              <w:spacing w:line="240" w:lineRule="auto"/>
              <w:rPr>
                <w:rFonts w:eastAsia="Times New Roman"/>
                <w:sz w:val="18"/>
                <w:szCs w:val="18"/>
              </w:rPr>
            </w:pPr>
            <w:r>
              <w:rPr>
                <w:rFonts w:eastAsia="Times New Roman"/>
                <w:sz w:val="18"/>
                <w:szCs w:val="18"/>
              </w:rPr>
              <w:t xml:space="preserve">     </w:t>
            </w:r>
            <w:r w:rsidRPr="00A173C8">
              <w:rPr>
                <w:rFonts w:eastAsia="Times New Roman"/>
                <w:sz w:val="18"/>
                <w:szCs w:val="18"/>
              </w:rPr>
              <w:t xml:space="preserve">For operations folks, this means a high bar for operations aligned to the DSO </w:t>
            </w:r>
            <w:r w:rsidR="00085E74">
              <w:rPr>
                <w:rFonts w:eastAsia="Times New Roman"/>
                <w:sz w:val="18"/>
                <w:szCs w:val="18"/>
              </w:rPr>
              <w:t>Essentials</w:t>
            </w:r>
            <w:r w:rsidRPr="00A173C8">
              <w:rPr>
                <w:rFonts w:eastAsia="Times New Roman"/>
                <w:sz w:val="18"/>
                <w:szCs w:val="18"/>
              </w:rPr>
              <w:t>.</w:t>
            </w:r>
            <w:r w:rsidRPr="00A173C8">
              <w:rPr>
                <w:rFonts w:eastAsia="Times New Roman"/>
                <w:sz w:val="18"/>
                <w:szCs w:val="18"/>
              </w:rPr>
              <w:br/>
              <w:t>This leader constantly notices, is bothered by, and responds with urgency to address gaps between excellence and current reality, not confusing "working on" with "winning."</w:t>
            </w:r>
            <w:r w:rsidRPr="00A173C8">
              <w:rPr>
                <w:rFonts w:eastAsia="Times New Roman"/>
                <w:sz w:val="18"/>
                <w:szCs w:val="18"/>
              </w:rPr>
              <w:br/>
              <w:t>This leader ensures that in defining excellence, there is an asset-based belief about our stude</w:t>
            </w:r>
            <w:r>
              <w:rPr>
                <w:rFonts w:eastAsia="Times New Roman"/>
                <w:sz w:val="18"/>
                <w:szCs w:val="18"/>
              </w:rPr>
              <w:t>nts, parents, and communities.</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Stronger Together</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has made the conscious choice to be the member of a team, including 1) elevating the team’s success above their own, 2) engaging in candid conflict and treating team-wide decisions as their own, and 3) aligning to the agreed-upon vision and practices of the team</w:t>
            </w:r>
            <w:r w:rsidRPr="00A173C8">
              <w:rPr>
                <w:rFonts w:eastAsia="Times New Roman"/>
                <w:sz w:val="18"/>
                <w:szCs w:val="18"/>
              </w:rPr>
              <w:br/>
              <w:t>The leader expects the same choice to be made by their fellow teammates, the people they lead, and the people who lead them. They hold themselves and others accountable to Stronger Together.</w:t>
            </w:r>
            <w:r w:rsidRPr="00A173C8">
              <w:rPr>
                <w:rFonts w:eastAsia="Times New Roman"/>
                <w:sz w:val="18"/>
                <w:szCs w:val="18"/>
              </w:rPr>
              <w:br/>
              <w:t>This leader chooses to be part of a network and cohort team, believing that leveraging an ever-evolving set of proven program practices increases the likelihood of success. They feel ownership of cohort and network results -- actively offering time, resources, and support for the greater good.</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Personal Org</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color w:val="000000"/>
                <w:sz w:val="18"/>
                <w:szCs w:val="18"/>
              </w:rPr>
            </w:pPr>
            <w:r w:rsidRPr="00A173C8">
              <w:rPr>
                <w:rFonts w:eastAsia="Times New Roman"/>
                <w:color w:val="000000"/>
                <w:sz w:val="18"/>
                <w:szCs w:val="18"/>
              </w:rPr>
              <w:t>This leader consistently follows through and meets deadlines, doing what he/she says she will do. The leader is consistently on time.</w:t>
            </w:r>
            <w:r w:rsidRPr="00A173C8">
              <w:rPr>
                <w:rFonts w:eastAsia="Times New Roman"/>
                <w:color w:val="000000"/>
                <w:sz w:val="18"/>
                <w:szCs w:val="18"/>
              </w:rPr>
              <w:br/>
              <w:t xml:space="preserve">This leader effectively prioritizes and plans ahead. He/she has effective Q2/planning and calendar systems to plan at least 1-2 months ahead. </w:t>
            </w:r>
            <w:r w:rsidRPr="00A173C8">
              <w:rPr>
                <w:rFonts w:eastAsia="Times New Roman"/>
                <w:color w:val="000000"/>
                <w:sz w:val="18"/>
                <w:szCs w:val="18"/>
              </w:rPr>
              <w:br/>
              <w:t>This leader leverages clearly defined systems (visions of excellence, timelines for key actions, repeatedly-do structures) so that execution on the ground matches the vision on paper.</w:t>
            </w:r>
          </w:p>
        </w:tc>
      </w:tr>
      <w:tr w:rsidR="004E25EC" w:rsidRPr="008B1649" w:rsidTr="00686CE7">
        <w:trPr>
          <w:trHeight w:val="1125"/>
        </w:trPr>
        <w:tc>
          <w:tcPr>
            <w:tcW w:w="1882" w:type="dxa"/>
            <w:vMerge/>
            <w:tcBorders>
              <w:top w:val="single" w:sz="6" w:space="0" w:color="CCCCCC"/>
              <w:left w:val="single" w:sz="6" w:space="0" w:color="000000"/>
              <w:bottom w:val="single" w:sz="4" w:space="0" w:color="auto"/>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color w:val="000000"/>
                <w:sz w:val="18"/>
                <w:szCs w:val="18"/>
              </w:rPr>
            </w:pPr>
            <w:r w:rsidRPr="00A173C8">
              <w:rPr>
                <w:rFonts w:eastAsia="Times New Roman"/>
                <w:b/>
                <w:bCs/>
                <w:color w:val="000000"/>
                <w:sz w:val="18"/>
                <w:szCs w:val="18"/>
              </w:rPr>
              <w:t>Awareness: Self &amp; Social</w:t>
            </w:r>
          </w:p>
        </w:tc>
        <w:tc>
          <w:tcPr>
            <w:tcW w:w="107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color w:val="000000"/>
                <w:sz w:val="18"/>
                <w:szCs w:val="18"/>
              </w:rPr>
            </w:pPr>
            <w:r w:rsidRPr="00A173C8">
              <w:rPr>
                <w:rFonts w:eastAsia="Times New Roman"/>
                <w:color w:val="000000"/>
                <w:sz w:val="18"/>
                <w:szCs w:val="18"/>
              </w:rPr>
              <w:t xml:space="preserve">This leader is highly attuned to emotion. They are aware of and control their emotional state, can quickly “read a room” (awareness of where others are) and gauge their emotional impact on others. </w:t>
            </w:r>
            <w:r w:rsidRPr="00A173C8">
              <w:rPr>
                <w:rFonts w:eastAsia="Times New Roman"/>
                <w:color w:val="000000"/>
                <w:sz w:val="18"/>
                <w:szCs w:val="18"/>
              </w:rPr>
              <w:br/>
              <w:t>This leader has a strong awareness of identity (especially racial), privilege, personal strengths, growth areas, triggers -- and how these are perceived and felt by others, especially across lines of difference.</w:t>
            </w:r>
            <w:r w:rsidRPr="00A173C8">
              <w:rPr>
                <w:rFonts w:eastAsia="Times New Roman"/>
                <w:color w:val="000000"/>
                <w:sz w:val="18"/>
                <w:szCs w:val="18"/>
              </w:rPr>
              <w:br/>
              <w:t>This leader can clearly and compellingly articulate a set of personal values and beliefs that drive their work – and where these values &amp; beliefs come from.</w:t>
            </w:r>
          </w:p>
        </w:tc>
      </w:tr>
      <w:tr w:rsidR="004E25EC" w:rsidRPr="008B1649" w:rsidTr="00686CE7">
        <w:trPr>
          <w:trHeight w:val="765"/>
        </w:trPr>
        <w:tc>
          <w:tcPr>
            <w:tcW w:w="1882" w:type="dxa"/>
            <w:tcBorders>
              <w:top w:val="single" w:sz="4" w:space="0" w:color="auto"/>
              <w:bottom w:val="single" w:sz="4" w:space="0" w:color="auto"/>
            </w:tcBorders>
            <w:vAlign w:val="center"/>
          </w:tcPr>
          <w:p w:rsidR="004E25EC" w:rsidRPr="008B1649" w:rsidRDefault="004E25EC" w:rsidP="00686CE7">
            <w:pPr>
              <w:spacing w:line="240" w:lineRule="auto"/>
              <w:rPr>
                <w:rFonts w:eastAsia="Times New Roman"/>
                <w:b/>
                <w:bCs/>
                <w:sz w:val="28"/>
                <w:szCs w:val="28"/>
              </w:rPr>
            </w:pPr>
          </w:p>
        </w:tc>
        <w:tc>
          <w:tcPr>
            <w:tcW w:w="2160" w:type="dxa"/>
            <w:tcBorders>
              <w:top w:val="single" w:sz="4" w:space="0" w:color="auto"/>
              <w:bottom w:val="single" w:sz="4" w:space="0" w:color="auto"/>
            </w:tcBorders>
            <w:tcMar>
              <w:top w:w="30" w:type="dxa"/>
              <w:left w:w="45" w:type="dxa"/>
              <w:bottom w:w="30" w:type="dxa"/>
              <w:right w:w="45" w:type="dxa"/>
            </w:tcMar>
            <w:vAlign w:val="center"/>
          </w:tcPr>
          <w:p w:rsidR="004E25EC" w:rsidRPr="00A173C8" w:rsidRDefault="004E25EC" w:rsidP="00686CE7">
            <w:pPr>
              <w:spacing w:line="240" w:lineRule="auto"/>
              <w:jc w:val="center"/>
              <w:rPr>
                <w:rFonts w:eastAsia="Times New Roman"/>
                <w:b/>
                <w:bCs/>
                <w:color w:val="000000"/>
                <w:sz w:val="18"/>
                <w:szCs w:val="18"/>
              </w:rPr>
            </w:pPr>
          </w:p>
        </w:tc>
        <w:tc>
          <w:tcPr>
            <w:tcW w:w="10710" w:type="dxa"/>
            <w:tcBorders>
              <w:top w:val="single" w:sz="4" w:space="0" w:color="auto"/>
              <w:bottom w:val="single" w:sz="4" w:space="0" w:color="auto"/>
            </w:tcBorders>
            <w:tcMar>
              <w:top w:w="30" w:type="dxa"/>
              <w:left w:w="45" w:type="dxa"/>
              <w:bottom w:w="30" w:type="dxa"/>
              <w:right w:w="45" w:type="dxa"/>
            </w:tcMar>
            <w:vAlign w:val="bottom"/>
          </w:tcPr>
          <w:p w:rsidR="004E25EC" w:rsidRPr="00A173C8" w:rsidRDefault="004E25EC" w:rsidP="000173E4">
            <w:pPr>
              <w:spacing w:line="240" w:lineRule="auto"/>
              <w:rPr>
                <w:rFonts w:eastAsia="Times New Roman"/>
                <w:color w:val="000000"/>
                <w:sz w:val="18"/>
                <w:szCs w:val="18"/>
              </w:rPr>
            </w:pPr>
          </w:p>
        </w:tc>
      </w:tr>
      <w:tr w:rsidR="004E25EC" w:rsidRPr="008B1649" w:rsidTr="00686CE7">
        <w:trPr>
          <w:trHeight w:val="315"/>
        </w:trPr>
        <w:tc>
          <w:tcPr>
            <w:tcW w:w="1882"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E25EC" w:rsidRPr="008B1649" w:rsidRDefault="004E25EC" w:rsidP="00686CE7">
            <w:pPr>
              <w:spacing w:line="240" w:lineRule="auto"/>
              <w:jc w:val="center"/>
              <w:rPr>
                <w:rFonts w:eastAsia="Times New Roman"/>
                <w:b/>
                <w:bCs/>
                <w:sz w:val="28"/>
                <w:szCs w:val="28"/>
              </w:rPr>
            </w:pPr>
            <w:r w:rsidRPr="008B1649">
              <w:rPr>
                <w:rFonts w:eastAsia="Times New Roman"/>
                <w:b/>
                <w:bCs/>
                <w:sz w:val="28"/>
                <w:szCs w:val="28"/>
              </w:rPr>
              <w:lastRenderedPageBreak/>
              <w:t>Creating the Conditions</w:t>
            </w:r>
          </w:p>
        </w:tc>
        <w:tc>
          <w:tcPr>
            <w:tcW w:w="216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Warm &amp; Demanding</w:t>
            </w:r>
          </w:p>
        </w:tc>
        <w:tc>
          <w:tcPr>
            <w:tcW w:w="10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 xml:space="preserve">This leader demonstrates and communicates deep care/belief in people, actively listening and understanding the needs of the team. </w:t>
            </w:r>
            <w:r w:rsidRPr="00A173C8">
              <w:rPr>
                <w:rFonts w:eastAsia="Times New Roman"/>
                <w:sz w:val="18"/>
                <w:szCs w:val="18"/>
              </w:rPr>
              <w:br/>
              <w:t>This leader pushes people and teams to reach their full potential through clear and direct feedback that communicates an expectation of ownership of results.</w:t>
            </w:r>
            <w:r w:rsidRPr="00A173C8">
              <w:rPr>
                <w:rFonts w:eastAsia="Times New Roman"/>
                <w:sz w:val="18"/>
                <w:szCs w:val="18"/>
              </w:rPr>
              <w:br/>
              <w:t>This leader is strong at warm demanding leadership (care and challen</w:t>
            </w:r>
            <w:r>
              <w:rPr>
                <w:rFonts w:eastAsia="Times New Roman"/>
                <w:sz w:val="18"/>
                <w:szCs w:val="18"/>
              </w:rPr>
              <w:t>ge) across lines of difference.</w:t>
            </w:r>
          </w:p>
        </w:tc>
      </w:tr>
      <w:tr w:rsidR="004E25EC" w:rsidRPr="008B1649" w:rsidTr="00686CE7">
        <w:trPr>
          <w:trHeight w:val="315"/>
        </w:trPr>
        <w:tc>
          <w:tcPr>
            <w:tcW w:w="1882" w:type="dxa"/>
            <w:vMerge/>
            <w:tcBorders>
              <w:top w:val="single" w:sz="4" w:space="0" w:color="auto"/>
              <w:left w:val="single" w:sz="6" w:space="0" w:color="000000"/>
              <w:bottom w:val="single" w:sz="6" w:space="0" w:color="000000"/>
              <w:right w:val="single" w:sz="4" w:space="0" w:color="auto"/>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E25EC" w:rsidRPr="00A173C8" w:rsidRDefault="004E25EC" w:rsidP="00C9009B">
            <w:pPr>
              <w:spacing w:line="240" w:lineRule="auto"/>
              <w:jc w:val="center"/>
              <w:rPr>
                <w:rFonts w:eastAsia="Times New Roman"/>
                <w:b/>
                <w:bCs/>
                <w:sz w:val="18"/>
                <w:szCs w:val="18"/>
              </w:rPr>
            </w:pPr>
            <w:r w:rsidRPr="00A173C8">
              <w:rPr>
                <w:rFonts w:eastAsia="Times New Roman"/>
                <w:b/>
                <w:bCs/>
                <w:sz w:val="18"/>
                <w:szCs w:val="18"/>
              </w:rPr>
              <w:t>Right People</w:t>
            </w:r>
            <w:r w:rsidR="00C9009B">
              <w:rPr>
                <w:rFonts w:eastAsia="Times New Roman"/>
                <w:b/>
                <w:bCs/>
                <w:sz w:val="18"/>
                <w:szCs w:val="18"/>
              </w:rPr>
              <w:t>, Right Seat</w:t>
            </w:r>
          </w:p>
        </w:tc>
        <w:tc>
          <w:tcPr>
            <w:tcW w:w="10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hires effectively through strong point-of-choice interviewing.</w:t>
            </w:r>
            <w:r w:rsidRPr="00A173C8">
              <w:rPr>
                <w:rFonts w:eastAsia="Times New Roman"/>
                <w:sz w:val="18"/>
                <w:szCs w:val="18"/>
              </w:rPr>
              <w:br/>
              <w:t>This leaders keeps talented people on the team through intentional succession planning and strong, motivational career conversations.</w:t>
            </w:r>
            <w:r w:rsidRPr="00A173C8">
              <w:rPr>
                <w:rFonts w:eastAsia="Times New Roman"/>
                <w:sz w:val="18"/>
                <w:szCs w:val="18"/>
              </w:rPr>
              <w:br/>
              <w:t xml:space="preserve">This leader confronts low-performers with clear feedback and (as necessary) a PIP process. </w:t>
            </w:r>
            <w:r w:rsidRPr="00A173C8">
              <w:rPr>
                <w:rFonts w:eastAsia="Times New Roman"/>
                <w:sz w:val="18"/>
                <w:szCs w:val="18"/>
              </w:rPr>
              <w:br/>
              <w:t>This leader proactively seeks to build a diverse and inclusive team, including intentionally hiring to support leader weaknesses. This leader communicates an awareness of unconscious bias and proactively guards against it in i</w:t>
            </w:r>
            <w:r>
              <w:rPr>
                <w:rFonts w:eastAsia="Times New Roman"/>
                <w:sz w:val="18"/>
                <w:szCs w:val="18"/>
              </w:rPr>
              <w:t>nterview &amp; retention processes.</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Building and Nurturing High-Performing Team</w:t>
            </w:r>
          </w:p>
        </w:tc>
        <w:tc>
          <w:tcPr>
            <w:tcW w:w="107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effectively aligns and commits the team to explicitly-defined team values and norms.</w:t>
            </w:r>
            <w:r w:rsidRPr="00A173C8">
              <w:rPr>
                <w:rFonts w:eastAsia="Times New Roman"/>
                <w:sz w:val="18"/>
                <w:szCs w:val="18"/>
              </w:rPr>
              <w:br/>
              <w:t>This leader has strong repeatedly do structures – rituals, org health survey debriefs, input and alignment cycles - to reinforce adult culture norms and "keep the water clean."</w:t>
            </w:r>
            <w:r w:rsidRPr="00A173C8">
              <w:rPr>
                <w:rFonts w:eastAsia="Times New Roman"/>
                <w:sz w:val="18"/>
                <w:szCs w:val="18"/>
              </w:rPr>
              <w:br/>
              <w:t>This leader uses a mix of data and story-telling to inspire &amp; align the team on a narrative (and address counter-narratives), celebrate progress and absolute achievements, establish urgency, surface growth, and create momentum.</w:t>
            </w:r>
            <w:r w:rsidRPr="00A173C8">
              <w:rPr>
                <w:rFonts w:eastAsia="Times New Roman"/>
                <w:sz w:val="18"/>
                <w:szCs w:val="18"/>
              </w:rPr>
              <w:br/>
              <w:t xml:space="preserve">This leader carefully defines input processes to execute “conflict then commit” cycles on key decisions. </w:t>
            </w:r>
            <w:r w:rsidRPr="00A173C8">
              <w:rPr>
                <w:rFonts w:eastAsia="Times New Roman"/>
                <w:sz w:val="18"/>
                <w:szCs w:val="18"/>
              </w:rPr>
              <w:br/>
              <w:t>This leader defines and supports the team in a way that builds inclusion and enables people to b</w:t>
            </w:r>
            <w:r>
              <w:rPr>
                <w:rFonts w:eastAsia="Times New Roman"/>
                <w:sz w:val="18"/>
                <w:szCs w:val="18"/>
              </w:rPr>
              <w:t>ring their full selves to work.</w:t>
            </w:r>
            <w:r w:rsidRPr="00A173C8">
              <w:rPr>
                <w:rFonts w:eastAsia="Times New Roman"/>
                <w:sz w:val="18"/>
                <w:szCs w:val="18"/>
              </w:rPr>
              <w:br/>
              <w:t>This leader ensures that a particular communication style is not over-valued and works hard to set the conditi</w:t>
            </w:r>
            <w:r>
              <w:rPr>
                <w:rFonts w:eastAsia="Times New Roman"/>
                <w:sz w:val="18"/>
                <w:szCs w:val="18"/>
              </w:rPr>
              <w:t>ons where everyone can succeed.</w:t>
            </w:r>
          </w:p>
        </w:tc>
      </w:tr>
      <w:tr w:rsidR="004E25EC" w:rsidRPr="008B1649" w:rsidTr="00686CE7">
        <w:trPr>
          <w:trHeight w:val="315"/>
        </w:trPr>
        <w:tc>
          <w:tcPr>
            <w:tcW w:w="18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E25EC" w:rsidRPr="008B1649" w:rsidRDefault="00C9009B" w:rsidP="00686CE7">
            <w:pPr>
              <w:spacing w:line="240" w:lineRule="auto"/>
              <w:jc w:val="center"/>
              <w:rPr>
                <w:rFonts w:eastAsia="Times New Roman"/>
                <w:b/>
                <w:bCs/>
                <w:sz w:val="28"/>
                <w:szCs w:val="28"/>
              </w:rPr>
            </w:pPr>
            <w:r>
              <w:rPr>
                <w:rFonts w:eastAsia="Times New Roman"/>
                <w:b/>
                <w:bCs/>
                <w:sz w:val="28"/>
                <w:szCs w:val="28"/>
              </w:rPr>
              <w:t>Achieve</w:t>
            </w:r>
            <w:r w:rsidR="004E25EC" w:rsidRPr="008B1649">
              <w:rPr>
                <w:rFonts w:eastAsia="Times New Roman"/>
                <w:b/>
                <w:bCs/>
                <w:sz w:val="28"/>
                <w:szCs w:val="28"/>
              </w:rPr>
              <w:t xml:space="preserve"> results through others</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Provide clarity</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ensures clarity of goals, roles &amp; responsibilities. Everyone knows what their job is - and how success is measured</w:t>
            </w:r>
            <w:r w:rsidRPr="00A173C8">
              <w:rPr>
                <w:rFonts w:eastAsia="Times New Roman"/>
                <w:sz w:val="18"/>
                <w:szCs w:val="18"/>
              </w:rPr>
              <w:br/>
              <w:t>This leader leverages clear, well-planned 1-on-1 and team meetings to ensure the team is on the same page/ has all key information</w:t>
            </w:r>
            <w:r w:rsidRPr="00A173C8">
              <w:rPr>
                <w:rFonts w:eastAsia="Times New Roman"/>
                <w:sz w:val="18"/>
                <w:szCs w:val="18"/>
              </w:rPr>
              <w:br/>
              <w:t>This leader maximizes team-wide communication structures to ensure clarity and efficiency.</w:t>
            </w:r>
            <w:r w:rsidRPr="00A173C8">
              <w:rPr>
                <w:rFonts w:eastAsia="Times New Roman"/>
                <w:sz w:val="18"/>
                <w:szCs w:val="18"/>
              </w:rPr>
              <w:br/>
              <w:t>This leader ensures that certain roles or tasks are not assumed to be better done by a particular group.</w:t>
            </w:r>
          </w:p>
        </w:tc>
      </w:tr>
      <w:tr w:rsidR="004E25EC" w:rsidRPr="008B1649" w:rsidTr="00686CE7">
        <w:trPr>
          <w:trHeight w:val="79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Subject Matter Expertise</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Default="004E25EC" w:rsidP="00686CE7">
            <w:pPr>
              <w:spacing w:line="240" w:lineRule="auto"/>
              <w:rPr>
                <w:rFonts w:eastAsia="Times New Roman"/>
                <w:color w:val="000000"/>
                <w:sz w:val="18"/>
                <w:szCs w:val="18"/>
              </w:rPr>
            </w:pPr>
            <w:r w:rsidRPr="00A173C8">
              <w:rPr>
                <w:rFonts w:eastAsia="Times New Roman"/>
                <w:color w:val="000000"/>
                <w:sz w:val="18"/>
                <w:szCs w:val="18"/>
              </w:rPr>
              <w:t>This leader is an expert in his/her primary content area:</w:t>
            </w:r>
            <w:r w:rsidRPr="00A173C8">
              <w:rPr>
                <w:rFonts w:eastAsia="Times New Roman"/>
                <w:color w:val="000000"/>
                <w:sz w:val="18"/>
                <w:szCs w:val="18"/>
              </w:rPr>
              <w:br/>
            </w:r>
            <w:r>
              <w:rPr>
                <w:rFonts w:eastAsia="Times New Roman"/>
                <w:color w:val="000000"/>
                <w:sz w:val="18"/>
                <w:szCs w:val="18"/>
              </w:rPr>
              <w:t xml:space="preserve">    </w:t>
            </w:r>
            <w:r w:rsidRPr="00A173C8">
              <w:rPr>
                <w:rFonts w:eastAsia="Times New Roman"/>
                <w:color w:val="000000"/>
                <w:sz w:val="18"/>
                <w:szCs w:val="18"/>
              </w:rPr>
              <w:t>For instructional-facing folks, this means a deep understanding of standards, student work quality expectations, IPP, and FOI.</w:t>
            </w:r>
            <w:r w:rsidRPr="00A173C8">
              <w:rPr>
                <w:rFonts w:eastAsia="Times New Roman"/>
                <w:color w:val="000000"/>
                <w:sz w:val="18"/>
                <w:szCs w:val="18"/>
              </w:rPr>
              <w:br/>
            </w:r>
            <w:r>
              <w:rPr>
                <w:rFonts w:eastAsia="Times New Roman"/>
                <w:color w:val="000000"/>
                <w:sz w:val="18"/>
                <w:szCs w:val="18"/>
              </w:rPr>
              <w:t xml:space="preserve">    </w:t>
            </w:r>
            <w:r w:rsidRPr="00A173C8">
              <w:rPr>
                <w:rFonts w:eastAsia="Times New Roman"/>
                <w:color w:val="000000"/>
                <w:sz w:val="18"/>
                <w:szCs w:val="18"/>
              </w:rPr>
              <w:t xml:space="preserve">For school culture-facing folks, this means a deep understanding of AF's core culture practices and systems and the </w:t>
            </w:r>
          </w:p>
          <w:p w:rsidR="004E25EC" w:rsidRPr="00A173C8" w:rsidRDefault="004E25EC" w:rsidP="00686CE7">
            <w:pPr>
              <w:spacing w:line="240" w:lineRule="auto"/>
              <w:rPr>
                <w:rFonts w:eastAsia="Times New Roman"/>
                <w:color w:val="000000"/>
                <w:sz w:val="18"/>
                <w:szCs w:val="18"/>
              </w:rPr>
            </w:pPr>
            <w:r>
              <w:rPr>
                <w:rFonts w:eastAsia="Times New Roman"/>
                <w:color w:val="000000"/>
                <w:sz w:val="18"/>
                <w:szCs w:val="18"/>
              </w:rPr>
              <w:t xml:space="preserve">      </w:t>
            </w:r>
            <w:r w:rsidRPr="00A173C8">
              <w:rPr>
                <w:rFonts w:eastAsia="Times New Roman"/>
                <w:color w:val="000000"/>
                <w:sz w:val="18"/>
                <w:szCs w:val="18"/>
              </w:rPr>
              <w:t>Compass/SEL work.</w:t>
            </w:r>
            <w:r w:rsidRPr="00A173C8">
              <w:rPr>
                <w:rFonts w:eastAsia="Times New Roman"/>
                <w:color w:val="000000"/>
                <w:sz w:val="18"/>
                <w:szCs w:val="18"/>
              </w:rPr>
              <w:br/>
            </w:r>
            <w:r>
              <w:rPr>
                <w:rFonts w:eastAsia="Times New Roman"/>
                <w:color w:val="000000"/>
                <w:sz w:val="18"/>
                <w:szCs w:val="18"/>
              </w:rPr>
              <w:t xml:space="preserve">    </w:t>
            </w:r>
            <w:r w:rsidRPr="00A173C8">
              <w:rPr>
                <w:rFonts w:eastAsia="Times New Roman"/>
                <w:color w:val="000000"/>
                <w:sz w:val="18"/>
                <w:szCs w:val="18"/>
              </w:rPr>
              <w:t>For special services folks, this means deep understanding of specialized instruction and AF’s authentic compliance indicators.</w:t>
            </w:r>
          </w:p>
          <w:p w:rsidR="004E25EC" w:rsidRPr="00A173C8" w:rsidRDefault="004E25EC" w:rsidP="00686CE7">
            <w:pPr>
              <w:spacing w:line="240" w:lineRule="auto"/>
              <w:rPr>
                <w:rFonts w:eastAsia="Times New Roman"/>
                <w:color w:val="000000"/>
                <w:sz w:val="18"/>
                <w:szCs w:val="18"/>
              </w:rPr>
            </w:pPr>
            <w:r>
              <w:rPr>
                <w:rFonts w:eastAsia="Times New Roman"/>
                <w:color w:val="000000"/>
                <w:sz w:val="18"/>
                <w:szCs w:val="18"/>
              </w:rPr>
              <w:t xml:space="preserve">    </w:t>
            </w:r>
            <w:r w:rsidRPr="00A173C8">
              <w:rPr>
                <w:rFonts w:eastAsia="Times New Roman"/>
                <w:color w:val="000000"/>
                <w:sz w:val="18"/>
                <w:szCs w:val="18"/>
              </w:rPr>
              <w:t>For operations folks, this means a deep understanding of the vision of excellence in the DSO Playbook.</w:t>
            </w:r>
            <w:r w:rsidRPr="00A173C8">
              <w:rPr>
                <w:rFonts w:eastAsia="Times New Roman"/>
                <w:color w:val="000000"/>
                <w:sz w:val="18"/>
                <w:szCs w:val="18"/>
              </w:rPr>
              <w:br/>
              <w:t>This leader can model &amp; share this expertise in ways that are clear and replicable for others.</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Feedback &amp; Development</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identifies the biggest gap between current reality and excellence -- and the highest-impact action steps to rapidly close gaps</w:t>
            </w:r>
            <w:r w:rsidRPr="00A173C8">
              <w:rPr>
                <w:rFonts w:eastAsia="Times New Roman"/>
                <w:sz w:val="18"/>
                <w:szCs w:val="18"/>
              </w:rPr>
              <w:br/>
              <w:t xml:space="preserve">This leader has strong capacity in </w:t>
            </w:r>
            <w:proofErr w:type="spellStart"/>
            <w:r w:rsidRPr="00A173C8">
              <w:rPr>
                <w:rFonts w:eastAsia="Times New Roman"/>
                <w:sz w:val="18"/>
                <w:szCs w:val="18"/>
              </w:rPr>
              <w:t>obs</w:t>
            </w:r>
            <w:proofErr w:type="spellEnd"/>
            <w:r w:rsidRPr="00A173C8">
              <w:rPr>
                <w:rFonts w:eastAsia="Times New Roman"/>
                <w:sz w:val="18"/>
                <w:szCs w:val="18"/>
              </w:rPr>
              <w:t>/feedback, real-time coaching (for all leaders), LASW, IPP, and practice-based PD (for instructional leaders) to close gaps and drive rapid skill development.</w:t>
            </w:r>
            <w:r w:rsidRPr="00A173C8">
              <w:rPr>
                <w:rFonts w:eastAsia="Times New Roman"/>
                <w:sz w:val="18"/>
                <w:szCs w:val="18"/>
              </w:rPr>
              <w:br/>
              <w:t>This leader effectively works across lines of difference to develop talent.</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School Culture Foundation</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leader's high bar for behavior is in service of academics and flows with clear rationale from deep belief and love, not from a place of fear and control.</w:t>
            </w:r>
            <w:r w:rsidRPr="00A173C8">
              <w:rPr>
                <w:rFonts w:eastAsia="Times New Roman"/>
                <w:sz w:val="18"/>
                <w:szCs w:val="18"/>
              </w:rPr>
              <w:br/>
              <w:t>The core culture foundation sets up deeper investment work (I can, I want to, I believe others are there to support me).</w:t>
            </w:r>
            <w:r w:rsidRPr="00A173C8">
              <w:rPr>
                <w:rFonts w:eastAsia="Times New Roman"/>
                <w:sz w:val="18"/>
                <w:szCs w:val="18"/>
              </w:rPr>
              <w:br/>
              <w:t xml:space="preserve">This leader ensures the consistent, effective execution of a clear, shared common picture and core systems (e.g. attendance, merit-demerit) that support a focused, safe, efficient environment. </w:t>
            </w:r>
            <w:r w:rsidRPr="00A173C8">
              <w:rPr>
                <w:rFonts w:eastAsia="Times New Roman"/>
                <w:sz w:val="18"/>
                <w:szCs w:val="18"/>
              </w:rPr>
              <w:br/>
              <w:t>For instructional and culture leaders, this leader is strong in the skills of modeling effective classroom management (leveraging strong taxonomy skills), resetting classrooms, removal / re-entry (including de-escalation), and stop-the-school moments.</w:t>
            </w:r>
          </w:p>
        </w:tc>
      </w:tr>
      <w:tr w:rsidR="004E25EC" w:rsidRPr="008B1649" w:rsidTr="00686CE7">
        <w:trPr>
          <w:trHeight w:val="315"/>
        </w:trPr>
        <w:tc>
          <w:tcPr>
            <w:tcW w:w="1882" w:type="dxa"/>
            <w:vMerge/>
            <w:tcBorders>
              <w:top w:val="single" w:sz="6" w:space="0" w:color="CCCCCC"/>
              <w:left w:val="single" w:sz="6" w:space="0" w:color="000000"/>
              <w:bottom w:val="single" w:sz="6" w:space="0" w:color="000000"/>
              <w:right w:val="single" w:sz="6" w:space="0" w:color="000000"/>
            </w:tcBorders>
            <w:vAlign w:val="center"/>
            <w:hideMark/>
          </w:tcPr>
          <w:p w:rsidR="004E25EC" w:rsidRPr="008B1649" w:rsidRDefault="004E25EC" w:rsidP="00686CE7">
            <w:pPr>
              <w:spacing w:line="240" w:lineRule="auto"/>
              <w:rPr>
                <w:rFonts w:eastAsia="Times New Roman"/>
                <w:b/>
                <w:bCs/>
                <w:sz w:val="28"/>
                <w:szCs w:val="28"/>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25EC" w:rsidRPr="00A173C8" w:rsidRDefault="004E25EC" w:rsidP="00686CE7">
            <w:pPr>
              <w:spacing w:line="240" w:lineRule="auto"/>
              <w:jc w:val="center"/>
              <w:rPr>
                <w:rFonts w:eastAsia="Times New Roman"/>
                <w:b/>
                <w:bCs/>
                <w:sz w:val="18"/>
                <w:szCs w:val="18"/>
              </w:rPr>
            </w:pPr>
            <w:r w:rsidRPr="00A173C8">
              <w:rPr>
                <w:rFonts w:eastAsia="Times New Roman"/>
                <w:b/>
                <w:bCs/>
                <w:sz w:val="18"/>
                <w:szCs w:val="18"/>
              </w:rPr>
              <w:t>Response to Data</w:t>
            </w:r>
          </w:p>
        </w:tc>
        <w:tc>
          <w:tcPr>
            <w:tcW w:w="10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E25EC" w:rsidRPr="00A173C8" w:rsidRDefault="004E25EC" w:rsidP="00686CE7">
            <w:pPr>
              <w:spacing w:line="240" w:lineRule="auto"/>
              <w:rPr>
                <w:rFonts w:eastAsia="Times New Roman"/>
                <w:sz w:val="18"/>
                <w:szCs w:val="18"/>
              </w:rPr>
            </w:pPr>
            <w:r w:rsidRPr="00A173C8">
              <w:rPr>
                <w:rFonts w:eastAsia="Times New Roman"/>
                <w:sz w:val="18"/>
                <w:szCs w:val="18"/>
              </w:rPr>
              <w:t>This leader effectively analyzes data, identifying the biggest gaps and the highest-impact action steps to close the gaps.</w:t>
            </w:r>
            <w:r w:rsidRPr="00A173C8">
              <w:rPr>
                <w:rFonts w:eastAsia="Times New Roman"/>
                <w:sz w:val="18"/>
                <w:szCs w:val="18"/>
              </w:rPr>
              <w:br/>
              <w:t>This leader responds with the right level of urgency to data, ensuring that little problems are closed before they become big problems.</w:t>
            </w:r>
            <w:r w:rsidRPr="00A173C8">
              <w:rPr>
                <w:rFonts w:eastAsia="Times New Roman"/>
                <w:sz w:val="18"/>
                <w:szCs w:val="18"/>
              </w:rPr>
              <w:br/>
            </w:r>
            <w:bookmarkStart w:id="0" w:name="_GoBack"/>
            <w:bookmarkEnd w:id="0"/>
            <w:r w:rsidRPr="00A173C8">
              <w:rPr>
                <w:rFonts w:eastAsia="Times New Roman"/>
                <w:sz w:val="18"/>
                <w:szCs w:val="18"/>
              </w:rPr>
              <w:t>This leader sets up strong systems for analyzing data, creating clear plans and cycling back to previous action steps.</w:t>
            </w:r>
          </w:p>
        </w:tc>
      </w:tr>
    </w:tbl>
    <w:p w:rsidR="005B6B92" w:rsidRDefault="005B6B92"/>
    <w:sectPr w:rsidR="005B6B92" w:rsidSect="004E25EC">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448" w:rsidRDefault="00A24448" w:rsidP="00550069">
      <w:pPr>
        <w:spacing w:line="240" w:lineRule="auto"/>
      </w:pPr>
      <w:r>
        <w:separator/>
      </w:r>
    </w:p>
  </w:endnote>
  <w:endnote w:type="continuationSeparator" w:id="0">
    <w:p w:rsidR="00A24448" w:rsidRDefault="00A24448" w:rsidP="00550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448" w:rsidRDefault="00A24448" w:rsidP="00550069">
      <w:pPr>
        <w:spacing w:line="240" w:lineRule="auto"/>
      </w:pPr>
      <w:r>
        <w:separator/>
      </w:r>
    </w:p>
  </w:footnote>
  <w:footnote w:type="continuationSeparator" w:id="0">
    <w:p w:rsidR="00A24448" w:rsidRDefault="00A24448" w:rsidP="005500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9" w:rsidRDefault="00550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EC"/>
    <w:rsid w:val="000173E4"/>
    <w:rsid w:val="00085E74"/>
    <w:rsid w:val="001643E8"/>
    <w:rsid w:val="001F1C94"/>
    <w:rsid w:val="0027241C"/>
    <w:rsid w:val="004E25EC"/>
    <w:rsid w:val="00527412"/>
    <w:rsid w:val="00550069"/>
    <w:rsid w:val="005B6B92"/>
    <w:rsid w:val="00A24448"/>
    <w:rsid w:val="00C9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6CAC0C-F159-4A26-A8D9-DA484924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25E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69"/>
    <w:pPr>
      <w:tabs>
        <w:tab w:val="center" w:pos="4680"/>
        <w:tab w:val="right" w:pos="9360"/>
      </w:tabs>
      <w:spacing w:line="240" w:lineRule="auto"/>
    </w:pPr>
  </w:style>
  <w:style w:type="character" w:customStyle="1" w:styleId="HeaderChar">
    <w:name w:val="Header Char"/>
    <w:basedOn w:val="DefaultParagraphFont"/>
    <w:link w:val="Header"/>
    <w:uiPriority w:val="99"/>
    <w:rsid w:val="00550069"/>
    <w:rPr>
      <w:rFonts w:ascii="Arial" w:eastAsia="Arial" w:hAnsi="Arial" w:cs="Arial"/>
      <w:lang w:val="en"/>
    </w:rPr>
  </w:style>
  <w:style w:type="paragraph" w:styleId="Footer">
    <w:name w:val="footer"/>
    <w:basedOn w:val="Normal"/>
    <w:link w:val="FooterChar"/>
    <w:uiPriority w:val="99"/>
    <w:unhideWhenUsed/>
    <w:rsid w:val="00550069"/>
    <w:pPr>
      <w:tabs>
        <w:tab w:val="center" w:pos="4680"/>
        <w:tab w:val="right" w:pos="9360"/>
      </w:tabs>
      <w:spacing w:line="240" w:lineRule="auto"/>
    </w:pPr>
  </w:style>
  <w:style w:type="character" w:customStyle="1" w:styleId="FooterChar">
    <w:name w:val="Footer Char"/>
    <w:basedOn w:val="DefaultParagraphFont"/>
    <w:link w:val="Footer"/>
    <w:uiPriority w:val="99"/>
    <w:rsid w:val="00550069"/>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A363-F98F-47F7-821D-74CDBFC0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Tokeshi</dc:creator>
  <cp:keywords/>
  <dc:description/>
  <cp:lastModifiedBy>Cristina Tokeshi</cp:lastModifiedBy>
  <cp:revision>3</cp:revision>
  <dcterms:created xsi:type="dcterms:W3CDTF">2018-09-18T13:40:00Z</dcterms:created>
  <dcterms:modified xsi:type="dcterms:W3CDTF">2018-09-18T13:41:00Z</dcterms:modified>
</cp:coreProperties>
</file>